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F2B5" w14:textId="0EE93480" w:rsidR="00E57A69" w:rsidRPr="00E57A69" w:rsidRDefault="00A61534" w:rsidP="00E57A69">
      <w:pPr>
        <w:jc w:val="center"/>
        <w:rPr>
          <w:rFonts w:ascii="Droid Serif" w:hAnsi="Droid Serif" w:cs="Droid Serif"/>
          <w:color w:val="0070C0"/>
          <w:sz w:val="48"/>
          <w:szCs w:val="48"/>
        </w:rPr>
      </w:pPr>
      <w:r>
        <w:rPr>
          <w:rFonts w:ascii="Droid Serif" w:hAnsi="Droid Serif" w:cs="Droid Serif"/>
          <w:color w:val="0070C0"/>
          <w:sz w:val="48"/>
          <w:szCs w:val="48"/>
        </w:rPr>
        <w:t>Intake</w:t>
      </w:r>
      <w:r w:rsidR="00E57A69" w:rsidRPr="00E57A69">
        <w:rPr>
          <w:rFonts w:ascii="Droid Serif" w:hAnsi="Droid Serif" w:cs="Droid Serif"/>
          <w:color w:val="0070C0"/>
          <w:sz w:val="48"/>
          <w:szCs w:val="48"/>
        </w:rPr>
        <w:t xml:space="preserve"> </w:t>
      </w:r>
      <w:r w:rsidR="00D37AD3">
        <w:rPr>
          <w:rFonts w:ascii="Droid Serif" w:hAnsi="Droid Serif" w:cs="Droid Serif"/>
          <w:color w:val="0070C0"/>
          <w:sz w:val="48"/>
          <w:szCs w:val="48"/>
        </w:rPr>
        <w:t xml:space="preserve">&amp; Wish </w:t>
      </w:r>
      <w:r w:rsidR="00E57A69" w:rsidRPr="00E57A69">
        <w:rPr>
          <w:rFonts w:ascii="Droid Serif" w:hAnsi="Droid Serif" w:cs="Droid Serif"/>
          <w:color w:val="0070C0"/>
          <w:sz w:val="48"/>
          <w:szCs w:val="48"/>
        </w:rPr>
        <w:t>Coordinator</w:t>
      </w:r>
    </w:p>
    <w:p w14:paraId="692CB14D" w14:textId="0F65C500" w:rsidR="00E57A69" w:rsidRDefault="00E57A69" w:rsidP="00E57A69">
      <w:pPr>
        <w:jc w:val="center"/>
        <w:rPr>
          <w:rFonts w:ascii="Lato" w:hAnsi="Lato" w:cs="Droid Serif"/>
          <w:color w:val="00AEB6"/>
        </w:rPr>
      </w:pPr>
      <w:r>
        <w:rPr>
          <w:rFonts w:ascii="Lato" w:hAnsi="Lato" w:cs="Droid Serif"/>
          <w:color w:val="00AEB6"/>
        </w:rPr>
        <w:t>Sacramento, CA</w:t>
      </w:r>
    </w:p>
    <w:p w14:paraId="0E694E4E" w14:textId="4E433903" w:rsidR="0004316C" w:rsidRPr="0008008C" w:rsidRDefault="00E57A69" w:rsidP="00E57A69">
      <w:pPr>
        <w:jc w:val="center"/>
        <w:rPr>
          <w:rFonts w:ascii="Lato" w:hAnsi="Lato" w:cs="Droid Serif"/>
          <w:color w:val="00AEB6"/>
        </w:rPr>
      </w:pPr>
      <w:r>
        <w:rPr>
          <w:rFonts w:ascii="Lato" w:hAnsi="Lato" w:cs="Droid Serif"/>
          <w:color w:val="00AEB6"/>
        </w:rPr>
        <w:t>Full-Time/Non-Exempt</w:t>
      </w:r>
    </w:p>
    <w:p w14:paraId="5ED41FC2" w14:textId="77777777" w:rsidR="00B53C71" w:rsidRDefault="00B53C71" w:rsidP="00B53C71">
      <w:pPr>
        <w:autoSpaceDE w:val="0"/>
        <w:autoSpaceDN w:val="0"/>
        <w:adjustRightInd w:val="0"/>
        <w:rPr>
          <w:rFonts w:ascii="Lato" w:eastAsia="Calibri" w:hAnsi="Lato" w:cs="Lato"/>
          <w:bCs/>
          <w:color w:val="404040" w:themeColor="text1" w:themeTint="BF"/>
          <w:sz w:val="22"/>
          <w:szCs w:val="22"/>
        </w:rPr>
      </w:pPr>
    </w:p>
    <w:p w14:paraId="383A5F4C" w14:textId="3EABC5E8" w:rsidR="00E36E54" w:rsidRPr="00B53C71" w:rsidRDefault="00B53C71" w:rsidP="00B53C71">
      <w:pPr>
        <w:autoSpaceDE w:val="0"/>
        <w:autoSpaceDN w:val="0"/>
        <w:adjustRightInd w:val="0"/>
        <w:rPr>
          <w:rFonts w:ascii="Lato" w:eastAsia="Calibri" w:hAnsi="Lato" w:cs="Lato"/>
          <w:bCs/>
          <w:color w:val="404040" w:themeColor="text1" w:themeTint="BF"/>
          <w:sz w:val="22"/>
          <w:szCs w:val="22"/>
        </w:rPr>
      </w:pPr>
      <w:r w:rsidRPr="00B53C71">
        <w:rPr>
          <w:rFonts w:ascii="Lato" w:eastAsia="Calibri" w:hAnsi="Lato" w:cs="Lato"/>
          <w:bCs/>
          <w:color w:val="404040" w:themeColor="text1" w:themeTint="BF"/>
          <w:sz w:val="22"/>
          <w:szCs w:val="22"/>
        </w:rPr>
        <w:t>At Make-A-Wish Northeastern &amp; Central California, we create life-changing wishes for children with critical illnesses across 28 counties. Our chapter has granted more than 10,000 wishes, and we are looking for passionate people to help us continue this mission.</w:t>
      </w:r>
    </w:p>
    <w:p w14:paraId="7BE2F635" w14:textId="77777777" w:rsidR="00B53C71" w:rsidRPr="00115EBF" w:rsidRDefault="00B53C71" w:rsidP="00E36E54">
      <w:pPr>
        <w:pStyle w:val="ListParagraph"/>
        <w:autoSpaceDE w:val="0"/>
        <w:autoSpaceDN w:val="0"/>
        <w:adjustRightInd w:val="0"/>
        <w:rPr>
          <w:rStyle w:val="ui-provider"/>
          <w:rFonts w:ascii="Lato" w:eastAsia="Calibri" w:hAnsi="Lato" w:cs="Lato"/>
          <w:bCs/>
          <w:color w:val="404040" w:themeColor="text1" w:themeTint="BF"/>
          <w:sz w:val="22"/>
          <w:szCs w:val="22"/>
        </w:rPr>
      </w:pPr>
    </w:p>
    <w:p w14:paraId="096B05F4" w14:textId="689CE7F6" w:rsidR="00D97851" w:rsidRPr="00115EBF" w:rsidRDefault="001F6DB2" w:rsidP="00B659C2">
      <w:pPr>
        <w:rPr>
          <w:rFonts w:ascii="Lato" w:hAnsi="Lato"/>
          <w:b/>
          <w:bCs/>
          <w:color w:val="00AEB6"/>
          <w:sz w:val="22"/>
          <w:szCs w:val="22"/>
        </w:rPr>
      </w:pPr>
      <w:r w:rsidRPr="00115EBF">
        <w:rPr>
          <w:rFonts w:ascii="Lato" w:hAnsi="Lato"/>
          <w:b/>
          <w:bCs/>
          <w:color w:val="00AEB6"/>
          <w:sz w:val="22"/>
          <w:szCs w:val="22"/>
        </w:rPr>
        <w:t>The Role</w:t>
      </w:r>
      <w:r w:rsidR="00512F16" w:rsidRPr="00115EBF">
        <w:rPr>
          <w:rFonts w:ascii="Lato" w:hAnsi="Lato"/>
          <w:b/>
          <w:bCs/>
          <w:color w:val="00AEB6"/>
          <w:sz w:val="22"/>
          <w:szCs w:val="22"/>
        </w:rPr>
        <w:t xml:space="preserve"> </w:t>
      </w:r>
    </w:p>
    <w:p w14:paraId="13B35DF9" w14:textId="381F5924" w:rsidR="00096F9B" w:rsidRDefault="00096F9B" w:rsidP="00AA0FF6">
      <w:pPr>
        <w:rPr>
          <w:rFonts w:ascii="Lato" w:hAnsi="Lato"/>
          <w:color w:val="404040" w:themeColor="text1" w:themeTint="BF"/>
          <w:sz w:val="22"/>
          <w:szCs w:val="22"/>
        </w:rPr>
      </w:pPr>
      <w:r w:rsidRPr="00096F9B">
        <w:rPr>
          <w:rFonts w:ascii="Lato" w:hAnsi="Lato"/>
          <w:color w:val="404040" w:themeColor="text1" w:themeTint="BF"/>
          <w:sz w:val="22"/>
          <w:szCs w:val="22"/>
        </w:rPr>
        <w:t>This unique role combines two essential functions: welcoming new families into our program (intake) and bringing wishes to life (coordination). You will split your time between processing new referrals, conducting family welcome calls, obtaining medical clearances and managing an active wish caseload, coordinating logistics, and working with volunteers and vendors. This role is perfect for someone who loves variety and wants to be involved in the complete wish journey from hello to celebration.</w:t>
      </w:r>
    </w:p>
    <w:p w14:paraId="2F649D55" w14:textId="77777777" w:rsidR="00096F9B" w:rsidRDefault="00096F9B" w:rsidP="00AA0FF6">
      <w:pPr>
        <w:rPr>
          <w:rFonts w:ascii="Lato" w:hAnsi="Lato"/>
          <w:color w:val="404040" w:themeColor="text1" w:themeTint="BF"/>
          <w:sz w:val="22"/>
          <w:szCs w:val="22"/>
        </w:rPr>
      </w:pPr>
    </w:p>
    <w:p w14:paraId="40F1D670" w14:textId="6328CD9B" w:rsidR="00AA0FF6" w:rsidRPr="00115EBF" w:rsidRDefault="00D05AB5" w:rsidP="00AA0FF6">
      <w:pPr>
        <w:rPr>
          <w:rFonts w:ascii="Lato" w:hAnsi="Lato"/>
          <w:b/>
          <w:bCs/>
          <w:color w:val="00AEB6"/>
          <w:sz w:val="22"/>
          <w:szCs w:val="22"/>
        </w:rPr>
      </w:pPr>
      <w:r w:rsidRPr="00115EBF">
        <w:rPr>
          <w:rFonts w:ascii="Lato" w:hAnsi="Lato"/>
          <w:b/>
          <w:bCs/>
          <w:color w:val="00AEB6"/>
          <w:sz w:val="22"/>
          <w:szCs w:val="22"/>
        </w:rPr>
        <w:t>What You’ll Do</w:t>
      </w:r>
    </w:p>
    <w:p w14:paraId="56DB3C11" w14:textId="77777777" w:rsidR="00DB7912" w:rsidRPr="00DB7912" w:rsidRDefault="00DB7912" w:rsidP="00DB7912">
      <w:pPr>
        <w:numPr>
          <w:ilvl w:val="0"/>
          <w:numId w:val="12"/>
        </w:numPr>
        <w:rPr>
          <w:rFonts w:ascii="Lato" w:hAnsi="Lato"/>
          <w:b/>
          <w:bCs/>
          <w:color w:val="404040" w:themeColor="text1" w:themeTint="BF"/>
          <w:sz w:val="22"/>
          <w:szCs w:val="22"/>
        </w:rPr>
      </w:pPr>
      <w:r w:rsidRPr="00DB7912">
        <w:rPr>
          <w:rFonts w:ascii="Lato" w:hAnsi="Lato"/>
          <w:b/>
          <w:bCs/>
          <w:color w:val="404040" w:themeColor="text1" w:themeTint="BF"/>
          <w:sz w:val="22"/>
          <w:szCs w:val="22"/>
        </w:rPr>
        <w:t>Intake Responsibilities (approximately 50% of time):</w:t>
      </w:r>
    </w:p>
    <w:p w14:paraId="339C4BDE" w14:textId="7BF31D57"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Serve as first contact for new families, conducting welcome calls and intake interviews</w:t>
      </w:r>
    </w:p>
    <w:p w14:paraId="0E174883" w14:textId="62A1812C"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Process referrals, medical documentation, and eligibility verification</w:t>
      </w:r>
    </w:p>
    <w:p w14:paraId="2E457A4B" w14:textId="346259BE"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Coordinate with medical teams to obtain necessary clearances</w:t>
      </w:r>
    </w:p>
    <w:p w14:paraId="3A716BA2" w14:textId="36B2B2F4"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Maintain accurate intake records and prepare wishes to move forward</w:t>
      </w:r>
    </w:p>
    <w:p w14:paraId="6E395D6D" w14:textId="77777777" w:rsidR="00DB7912" w:rsidRPr="00DB7912" w:rsidRDefault="00DB7912" w:rsidP="00DB7912">
      <w:pPr>
        <w:numPr>
          <w:ilvl w:val="0"/>
          <w:numId w:val="12"/>
        </w:numPr>
        <w:rPr>
          <w:rFonts w:ascii="Lato" w:hAnsi="Lato"/>
          <w:b/>
          <w:bCs/>
          <w:color w:val="404040" w:themeColor="text1" w:themeTint="BF"/>
          <w:sz w:val="22"/>
          <w:szCs w:val="22"/>
        </w:rPr>
      </w:pPr>
      <w:r w:rsidRPr="00DB7912">
        <w:rPr>
          <w:rFonts w:ascii="Lato" w:hAnsi="Lato"/>
          <w:b/>
          <w:bCs/>
          <w:color w:val="404040" w:themeColor="text1" w:themeTint="BF"/>
          <w:sz w:val="22"/>
          <w:szCs w:val="22"/>
        </w:rPr>
        <w:t>Wish Coordination Responsibilities (approximately 50% of time):</w:t>
      </w:r>
    </w:p>
    <w:p w14:paraId="29C21FED" w14:textId="3F2A8ABA"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Manage a caseload of active wishes from discovery through celebration</w:t>
      </w:r>
    </w:p>
    <w:p w14:paraId="174F8E5B" w14:textId="20FC0512"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Coordinate travel, accommodations, and wish logistics with families and volunteers</w:t>
      </w:r>
    </w:p>
    <w:p w14:paraId="621508EE" w14:textId="33944C18"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Secure donations, discounts, and partnerships to maximize wish experiences</w:t>
      </w:r>
    </w:p>
    <w:p w14:paraId="5C04846D" w14:textId="2F327E78"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Process expense reports and maintain detailed wish documentation</w:t>
      </w:r>
    </w:p>
    <w:p w14:paraId="5C469F1F" w14:textId="77777777" w:rsidR="00DB7912" w:rsidRPr="00DB7912" w:rsidRDefault="00DB7912" w:rsidP="00DB7912">
      <w:pPr>
        <w:numPr>
          <w:ilvl w:val="0"/>
          <w:numId w:val="12"/>
        </w:numPr>
        <w:rPr>
          <w:rFonts w:ascii="Lato" w:hAnsi="Lato"/>
          <w:b/>
          <w:bCs/>
          <w:color w:val="404040" w:themeColor="text1" w:themeTint="BF"/>
          <w:sz w:val="22"/>
          <w:szCs w:val="22"/>
        </w:rPr>
      </w:pPr>
      <w:r w:rsidRPr="00DB7912">
        <w:rPr>
          <w:rFonts w:ascii="Lato" w:hAnsi="Lato"/>
          <w:b/>
          <w:bCs/>
          <w:color w:val="404040" w:themeColor="text1" w:themeTint="BF"/>
          <w:sz w:val="22"/>
          <w:szCs w:val="22"/>
        </w:rPr>
        <w:t>Both Functions:</w:t>
      </w:r>
    </w:p>
    <w:p w14:paraId="1C536266" w14:textId="45803FEB"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Communicate with families in English (Spanish language skills highly valued)</w:t>
      </w:r>
    </w:p>
    <w:p w14:paraId="45F29961" w14:textId="346B15F2"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Collaborate with volunteers, medical teams, and chapter staff</w:t>
      </w:r>
    </w:p>
    <w:p w14:paraId="06F2EC2B" w14:textId="466ECCC3" w:rsidR="00DB7912" w:rsidRPr="00DB7912" w:rsidRDefault="00DB7912" w:rsidP="00DB7912">
      <w:pPr>
        <w:numPr>
          <w:ilvl w:val="1"/>
          <w:numId w:val="12"/>
        </w:numPr>
        <w:rPr>
          <w:rFonts w:ascii="Lato" w:hAnsi="Lato"/>
          <w:color w:val="404040" w:themeColor="text1" w:themeTint="BF"/>
          <w:sz w:val="22"/>
          <w:szCs w:val="22"/>
        </w:rPr>
      </w:pPr>
      <w:r w:rsidRPr="00DB7912">
        <w:rPr>
          <w:rFonts w:ascii="Lato" w:hAnsi="Lato"/>
          <w:color w:val="404040" w:themeColor="text1" w:themeTint="BF"/>
          <w:sz w:val="22"/>
          <w:szCs w:val="22"/>
        </w:rPr>
        <w:t>Participate in trainings, meetings, and occasional chapter events</w:t>
      </w:r>
    </w:p>
    <w:p w14:paraId="5EA3BF00" w14:textId="3EC44EE1" w:rsidR="00E24DFB" w:rsidRDefault="00E24DFB" w:rsidP="00DB7912">
      <w:pPr>
        <w:numPr>
          <w:ilvl w:val="1"/>
          <w:numId w:val="12"/>
        </w:numPr>
        <w:rPr>
          <w:rFonts w:ascii="Lato" w:hAnsi="Lato"/>
          <w:color w:val="404040" w:themeColor="text1" w:themeTint="BF"/>
          <w:sz w:val="22"/>
          <w:szCs w:val="22"/>
        </w:rPr>
      </w:pPr>
      <w:r w:rsidRPr="00E24DFB">
        <w:rPr>
          <w:rFonts w:ascii="Lato" w:hAnsi="Lato"/>
          <w:color w:val="404040" w:themeColor="text1" w:themeTint="BF"/>
          <w:sz w:val="22"/>
          <w:szCs w:val="22"/>
        </w:rPr>
        <w:t>Ensure compliance with national and chapter standards</w:t>
      </w:r>
    </w:p>
    <w:p w14:paraId="0E0B77A6" w14:textId="3A6F65DE" w:rsidR="00C43CBE" w:rsidRPr="00115EBF" w:rsidRDefault="00C43CBE" w:rsidP="00DB7912">
      <w:pPr>
        <w:numPr>
          <w:ilvl w:val="1"/>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Occasional evening or weekend events as needed </w:t>
      </w:r>
    </w:p>
    <w:p w14:paraId="68F9C5A3" w14:textId="77777777" w:rsidR="00C43CBE" w:rsidRPr="00115EBF" w:rsidRDefault="00C43CBE" w:rsidP="00DB7912">
      <w:pPr>
        <w:numPr>
          <w:ilvl w:val="1"/>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Occasional travel within chapter territory required </w:t>
      </w:r>
    </w:p>
    <w:p w14:paraId="511FF01B" w14:textId="77777777" w:rsidR="00C43CBE" w:rsidRPr="00115EBF" w:rsidRDefault="00C43CBE" w:rsidP="00DB7912">
      <w:pPr>
        <w:numPr>
          <w:ilvl w:val="1"/>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Other duties as assigned by supervisor or Sr Director of Mission Delivery and Outreach </w:t>
      </w:r>
    </w:p>
    <w:p w14:paraId="001D9D90" w14:textId="77777777" w:rsidR="00C43CBE" w:rsidRPr="00115EBF" w:rsidRDefault="00C43CBE" w:rsidP="00AA0FF6">
      <w:pPr>
        <w:rPr>
          <w:rFonts w:ascii="Lato" w:hAnsi="Lato"/>
          <w:color w:val="404040" w:themeColor="text1" w:themeTint="BF"/>
          <w:sz w:val="22"/>
          <w:szCs w:val="22"/>
        </w:rPr>
      </w:pPr>
    </w:p>
    <w:p w14:paraId="15E4974F" w14:textId="5A483260" w:rsidR="00AA0FF6" w:rsidRPr="00115EBF" w:rsidRDefault="00D05AB5" w:rsidP="00AA0FF6">
      <w:pPr>
        <w:rPr>
          <w:rFonts w:ascii="Lato" w:hAnsi="Lato"/>
          <w:color w:val="00AEB6"/>
          <w:sz w:val="22"/>
          <w:szCs w:val="22"/>
        </w:rPr>
      </w:pPr>
      <w:r w:rsidRPr="00115EBF">
        <w:rPr>
          <w:rFonts w:ascii="Lato" w:hAnsi="Lato"/>
          <w:b/>
          <w:bCs/>
          <w:color w:val="00AEB6"/>
          <w:sz w:val="22"/>
          <w:szCs w:val="22"/>
        </w:rPr>
        <w:t>What You Bring</w:t>
      </w:r>
    </w:p>
    <w:p w14:paraId="7697872A" w14:textId="09AD57C5" w:rsidR="00D86357" w:rsidRPr="008F0EBE" w:rsidRDefault="00D86357" w:rsidP="00BC5AB0">
      <w:pPr>
        <w:numPr>
          <w:ilvl w:val="0"/>
          <w:numId w:val="13"/>
        </w:numPr>
        <w:rPr>
          <w:rFonts w:ascii="Lato" w:hAnsi="Lato"/>
          <w:b/>
          <w:bCs/>
          <w:color w:val="404040" w:themeColor="text1" w:themeTint="BF"/>
          <w:sz w:val="22"/>
          <w:szCs w:val="22"/>
        </w:rPr>
      </w:pPr>
      <w:r w:rsidRPr="008F0EBE">
        <w:rPr>
          <w:rFonts w:ascii="Lato" w:hAnsi="Lato"/>
          <w:b/>
          <w:bCs/>
          <w:color w:val="404040" w:themeColor="text1" w:themeTint="BF"/>
          <w:sz w:val="22"/>
          <w:szCs w:val="22"/>
        </w:rPr>
        <w:t>Must-Haves:</w:t>
      </w:r>
    </w:p>
    <w:p w14:paraId="4A3B4766" w14:textId="77777777" w:rsidR="008F0EBE" w:rsidRPr="008F0EBE" w:rsidRDefault="008F0EBE" w:rsidP="009234B9">
      <w:pPr>
        <w:numPr>
          <w:ilvl w:val="1"/>
          <w:numId w:val="13"/>
        </w:numPr>
        <w:rPr>
          <w:rFonts w:ascii="Lato" w:hAnsi="Lato"/>
          <w:color w:val="404040" w:themeColor="text1" w:themeTint="BF"/>
          <w:sz w:val="22"/>
          <w:szCs w:val="22"/>
        </w:rPr>
      </w:pPr>
      <w:r w:rsidRPr="008F0EBE">
        <w:rPr>
          <w:rFonts w:ascii="Lato" w:hAnsi="Lato"/>
          <w:color w:val="404040" w:themeColor="text1" w:themeTint="BF"/>
          <w:sz w:val="22"/>
          <w:szCs w:val="22"/>
        </w:rPr>
        <w:t>1-2 years of experience in customer service, event planning, healthcare coordination, nonprofit work, or related field</w:t>
      </w:r>
    </w:p>
    <w:p w14:paraId="5F2EE400" w14:textId="77777777" w:rsidR="008F0EBE" w:rsidRPr="008F0EBE" w:rsidRDefault="008F0EBE" w:rsidP="009234B9">
      <w:pPr>
        <w:numPr>
          <w:ilvl w:val="1"/>
          <w:numId w:val="13"/>
        </w:numPr>
        <w:rPr>
          <w:rFonts w:ascii="Lato" w:hAnsi="Lato"/>
          <w:color w:val="404040" w:themeColor="text1" w:themeTint="BF"/>
          <w:sz w:val="22"/>
          <w:szCs w:val="22"/>
        </w:rPr>
      </w:pPr>
      <w:r w:rsidRPr="008F0EBE">
        <w:rPr>
          <w:rFonts w:ascii="Lato" w:hAnsi="Lato"/>
          <w:color w:val="404040" w:themeColor="text1" w:themeTint="BF"/>
          <w:sz w:val="22"/>
          <w:szCs w:val="22"/>
        </w:rPr>
        <w:t>Ability to switch between detail-oriented intake work and creative wish coordination</w:t>
      </w:r>
    </w:p>
    <w:p w14:paraId="24EDCCF0" w14:textId="77777777" w:rsidR="008F0EBE" w:rsidRPr="008F0EBE" w:rsidRDefault="008F0EBE" w:rsidP="009234B9">
      <w:pPr>
        <w:numPr>
          <w:ilvl w:val="1"/>
          <w:numId w:val="13"/>
        </w:numPr>
        <w:rPr>
          <w:rFonts w:ascii="Lato" w:hAnsi="Lato"/>
          <w:color w:val="404040" w:themeColor="text1" w:themeTint="BF"/>
          <w:sz w:val="22"/>
          <w:szCs w:val="22"/>
        </w:rPr>
      </w:pPr>
      <w:r w:rsidRPr="008F0EBE">
        <w:rPr>
          <w:rFonts w:ascii="Lato" w:hAnsi="Lato"/>
          <w:color w:val="404040" w:themeColor="text1" w:themeTint="BF"/>
          <w:sz w:val="22"/>
          <w:szCs w:val="22"/>
        </w:rPr>
        <w:t>Strong organizational and time management skills</w:t>
      </w:r>
    </w:p>
    <w:p w14:paraId="51DBCD1B" w14:textId="77777777" w:rsidR="008F0EBE" w:rsidRPr="008F0EBE" w:rsidRDefault="008F0EBE" w:rsidP="009234B9">
      <w:pPr>
        <w:numPr>
          <w:ilvl w:val="1"/>
          <w:numId w:val="13"/>
        </w:numPr>
        <w:rPr>
          <w:rFonts w:ascii="Lato" w:hAnsi="Lato"/>
          <w:color w:val="404040" w:themeColor="text1" w:themeTint="BF"/>
          <w:sz w:val="22"/>
          <w:szCs w:val="22"/>
        </w:rPr>
      </w:pPr>
      <w:r w:rsidRPr="008F0EBE">
        <w:rPr>
          <w:rFonts w:ascii="Lato" w:hAnsi="Lato"/>
          <w:color w:val="404040" w:themeColor="text1" w:themeTint="BF"/>
          <w:sz w:val="22"/>
          <w:szCs w:val="22"/>
        </w:rPr>
        <w:t>Compassionate communication with families facing medical challenges</w:t>
      </w:r>
    </w:p>
    <w:p w14:paraId="78586E4E" w14:textId="77777777" w:rsidR="008F0EBE" w:rsidRPr="008F0EBE" w:rsidRDefault="008F0EBE" w:rsidP="009234B9">
      <w:pPr>
        <w:numPr>
          <w:ilvl w:val="1"/>
          <w:numId w:val="13"/>
        </w:numPr>
        <w:rPr>
          <w:rFonts w:ascii="Lato" w:hAnsi="Lato"/>
          <w:color w:val="404040" w:themeColor="text1" w:themeTint="BF"/>
          <w:sz w:val="22"/>
          <w:szCs w:val="22"/>
        </w:rPr>
      </w:pPr>
      <w:r w:rsidRPr="008F0EBE">
        <w:rPr>
          <w:rFonts w:ascii="Lato" w:hAnsi="Lato"/>
          <w:color w:val="404040" w:themeColor="text1" w:themeTint="BF"/>
          <w:sz w:val="22"/>
          <w:szCs w:val="22"/>
        </w:rPr>
        <w:t>Comfortable learning new technology (we use Salesforce CRM)</w:t>
      </w:r>
    </w:p>
    <w:p w14:paraId="3B8E0061" w14:textId="5F157DCA" w:rsidR="00D86357" w:rsidRDefault="00D86357" w:rsidP="00337B53">
      <w:pPr>
        <w:numPr>
          <w:ilvl w:val="0"/>
          <w:numId w:val="13"/>
        </w:numPr>
        <w:rPr>
          <w:rFonts w:ascii="Lato" w:hAnsi="Lato"/>
          <w:b/>
          <w:bCs/>
          <w:color w:val="404040" w:themeColor="text1" w:themeTint="BF"/>
          <w:sz w:val="22"/>
          <w:szCs w:val="22"/>
        </w:rPr>
      </w:pPr>
      <w:r w:rsidRPr="008F0EBE">
        <w:rPr>
          <w:rFonts w:ascii="Lato" w:hAnsi="Lato"/>
          <w:b/>
          <w:bCs/>
          <w:color w:val="404040" w:themeColor="text1" w:themeTint="BF"/>
          <w:sz w:val="22"/>
          <w:szCs w:val="22"/>
        </w:rPr>
        <w:t>Nice-to-Haves:</w:t>
      </w:r>
    </w:p>
    <w:p w14:paraId="73946FC3" w14:textId="77777777" w:rsidR="009234B9" w:rsidRPr="009234B9" w:rsidRDefault="009234B9" w:rsidP="009234B9">
      <w:pPr>
        <w:numPr>
          <w:ilvl w:val="1"/>
          <w:numId w:val="13"/>
        </w:numPr>
        <w:rPr>
          <w:rFonts w:ascii="Lato" w:hAnsi="Lato"/>
          <w:color w:val="404040" w:themeColor="text1" w:themeTint="BF"/>
          <w:sz w:val="22"/>
          <w:szCs w:val="22"/>
        </w:rPr>
      </w:pPr>
      <w:r w:rsidRPr="009234B9">
        <w:rPr>
          <w:rFonts w:ascii="Lato" w:hAnsi="Lato"/>
          <w:color w:val="404040" w:themeColor="text1" w:themeTint="BF"/>
          <w:sz w:val="22"/>
          <w:szCs w:val="22"/>
        </w:rPr>
        <w:lastRenderedPageBreak/>
        <w:t>Bilingual in English and Spanish (speaking, reading, and writing) - highly preferred</w:t>
      </w:r>
    </w:p>
    <w:p w14:paraId="209080F4" w14:textId="77777777" w:rsidR="009234B9" w:rsidRPr="009234B9" w:rsidRDefault="009234B9" w:rsidP="009234B9">
      <w:pPr>
        <w:numPr>
          <w:ilvl w:val="1"/>
          <w:numId w:val="13"/>
        </w:numPr>
        <w:rPr>
          <w:rFonts w:ascii="Lato" w:hAnsi="Lato"/>
          <w:color w:val="404040" w:themeColor="text1" w:themeTint="BF"/>
          <w:sz w:val="22"/>
          <w:szCs w:val="22"/>
        </w:rPr>
      </w:pPr>
      <w:r w:rsidRPr="009234B9">
        <w:rPr>
          <w:rFonts w:ascii="Lato" w:hAnsi="Lato"/>
          <w:color w:val="404040" w:themeColor="text1" w:themeTint="BF"/>
          <w:sz w:val="22"/>
          <w:szCs w:val="22"/>
        </w:rPr>
        <w:t>Experience with Salesforce or other CRM systems</w:t>
      </w:r>
    </w:p>
    <w:p w14:paraId="62AFE6E2" w14:textId="77777777" w:rsidR="009234B9" w:rsidRPr="009234B9" w:rsidRDefault="009234B9" w:rsidP="009234B9">
      <w:pPr>
        <w:numPr>
          <w:ilvl w:val="1"/>
          <w:numId w:val="13"/>
        </w:numPr>
        <w:rPr>
          <w:rFonts w:ascii="Lato" w:hAnsi="Lato"/>
          <w:color w:val="404040" w:themeColor="text1" w:themeTint="BF"/>
          <w:sz w:val="22"/>
          <w:szCs w:val="22"/>
        </w:rPr>
      </w:pPr>
      <w:r w:rsidRPr="009234B9">
        <w:rPr>
          <w:rFonts w:ascii="Lato" w:hAnsi="Lato"/>
          <w:color w:val="404040" w:themeColor="text1" w:themeTint="BF"/>
          <w:sz w:val="22"/>
          <w:szCs w:val="22"/>
        </w:rPr>
        <w:t>Event planning, travel coordination, or project management background</w:t>
      </w:r>
    </w:p>
    <w:p w14:paraId="5DA19BB2" w14:textId="77777777" w:rsidR="009234B9" w:rsidRPr="009234B9" w:rsidRDefault="009234B9" w:rsidP="009234B9">
      <w:pPr>
        <w:numPr>
          <w:ilvl w:val="1"/>
          <w:numId w:val="13"/>
        </w:numPr>
        <w:rPr>
          <w:rFonts w:ascii="Lato" w:hAnsi="Lato"/>
          <w:color w:val="404040" w:themeColor="text1" w:themeTint="BF"/>
          <w:sz w:val="22"/>
          <w:szCs w:val="22"/>
        </w:rPr>
      </w:pPr>
      <w:r w:rsidRPr="009234B9">
        <w:rPr>
          <w:rFonts w:ascii="Lato" w:hAnsi="Lato"/>
          <w:color w:val="404040" w:themeColor="text1" w:themeTint="BF"/>
          <w:sz w:val="22"/>
          <w:szCs w:val="22"/>
        </w:rPr>
        <w:t>Volunteer management or coordination experience</w:t>
      </w:r>
    </w:p>
    <w:p w14:paraId="1BDEDE46" w14:textId="77777777" w:rsidR="009234B9" w:rsidRPr="009234B9" w:rsidRDefault="009234B9" w:rsidP="009234B9">
      <w:pPr>
        <w:numPr>
          <w:ilvl w:val="1"/>
          <w:numId w:val="13"/>
        </w:numPr>
        <w:rPr>
          <w:rFonts w:ascii="Lato" w:hAnsi="Lato"/>
          <w:color w:val="404040" w:themeColor="text1" w:themeTint="BF"/>
          <w:sz w:val="22"/>
          <w:szCs w:val="22"/>
        </w:rPr>
      </w:pPr>
      <w:r w:rsidRPr="009234B9">
        <w:rPr>
          <w:rFonts w:ascii="Lato" w:hAnsi="Lato"/>
          <w:color w:val="404040" w:themeColor="text1" w:themeTint="BF"/>
          <w:sz w:val="22"/>
          <w:szCs w:val="22"/>
        </w:rPr>
        <w:t>Knowledge of local community resources and businesses</w:t>
      </w:r>
    </w:p>
    <w:p w14:paraId="78DC6716" w14:textId="77777777" w:rsidR="00BC5AB0" w:rsidRPr="00115EBF" w:rsidRDefault="00BC5AB0" w:rsidP="00AA0FF6">
      <w:pPr>
        <w:rPr>
          <w:rFonts w:ascii="Lato" w:hAnsi="Lato"/>
          <w:color w:val="404040" w:themeColor="text1" w:themeTint="BF"/>
          <w:sz w:val="22"/>
          <w:szCs w:val="22"/>
        </w:rPr>
      </w:pPr>
    </w:p>
    <w:p w14:paraId="24E85839" w14:textId="4E3D1EC7" w:rsidR="00920C65" w:rsidRPr="00115EBF" w:rsidRDefault="004813E7" w:rsidP="00920C65">
      <w:pPr>
        <w:rPr>
          <w:rFonts w:ascii="Lato" w:hAnsi="Lato"/>
          <w:b/>
          <w:bCs/>
          <w:color w:val="00AEB6"/>
          <w:sz w:val="22"/>
          <w:szCs w:val="22"/>
        </w:rPr>
      </w:pPr>
      <w:r w:rsidRPr="00115EBF">
        <w:rPr>
          <w:rFonts w:ascii="Lato" w:hAnsi="Lato"/>
          <w:b/>
          <w:bCs/>
          <w:color w:val="00AEB6"/>
          <w:sz w:val="22"/>
          <w:szCs w:val="22"/>
        </w:rPr>
        <w:t>What We Offer</w:t>
      </w:r>
      <w:r w:rsidR="00920C65" w:rsidRPr="00115EBF">
        <w:rPr>
          <w:rFonts w:ascii="Lato" w:hAnsi="Lato"/>
          <w:b/>
          <w:bCs/>
          <w:color w:val="00AEB6"/>
          <w:sz w:val="22"/>
          <w:szCs w:val="22"/>
        </w:rPr>
        <w:t xml:space="preserve"> </w:t>
      </w:r>
    </w:p>
    <w:p w14:paraId="3CDDFFF1" w14:textId="44BB2653" w:rsidR="00115EBF" w:rsidRP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Salary range: $5</w:t>
      </w:r>
      <w:r w:rsidR="00055459">
        <w:rPr>
          <w:rFonts w:ascii="Lato" w:hAnsi="Lato"/>
          <w:color w:val="404040" w:themeColor="text1" w:themeTint="BF"/>
          <w:sz w:val="22"/>
          <w:szCs w:val="22"/>
        </w:rPr>
        <w:t>5</w:t>
      </w:r>
      <w:r w:rsidRPr="00115EBF">
        <w:rPr>
          <w:rFonts w:ascii="Lato" w:hAnsi="Lato"/>
          <w:color w:val="404040" w:themeColor="text1" w:themeTint="BF"/>
          <w:sz w:val="22"/>
          <w:szCs w:val="22"/>
        </w:rPr>
        <w:t>,000–$</w:t>
      </w:r>
      <w:r w:rsidR="00055459">
        <w:rPr>
          <w:rFonts w:ascii="Lato" w:hAnsi="Lato"/>
          <w:color w:val="404040" w:themeColor="text1" w:themeTint="BF"/>
          <w:sz w:val="22"/>
          <w:szCs w:val="22"/>
        </w:rPr>
        <w:t>6</w:t>
      </w:r>
      <w:r w:rsidRPr="00115EBF">
        <w:rPr>
          <w:rFonts w:ascii="Lato" w:hAnsi="Lato"/>
          <w:color w:val="404040" w:themeColor="text1" w:themeTint="BF"/>
          <w:sz w:val="22"/>
          <w:szCs w:val="22"/>
        </w:rPr>
        <w:t>2,000 annually</w:t>
      </w:r>
    </w:p>
    <w:p w14:paraId="2BB083C3" w14:textId="5078AC70" w:rsidR="00115EBF" w:rsidRP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Full-time, non-exempt with comprehensive benefits</w:t>
      </w:r>
    </w:p>
    <w:p w14:paraId="2DBBA70F" w14:textId="7843C954" w:rsidR="00115EBF" w:rsidRP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401(k), vacation, sick leave, and paid holidays</w:t>
      </w:r>
    </w:p>
    <w:p w14:paraId="2B53DD41" w14:textId="2D1C8D33" w:rsidR="00115EBF" w:rsidRP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A mission-driven culture where your work truly matters</w:t>
      </w:r>
    </w:p>
    <w:p w14:paraId="2E97D018" w14:textId="77777777" w:rsidR="00920C65" w:rsidRPr="00115EBF" w:rsidRDefault="00920C65" w:rsidP="00920C65">
      <w:pPr>
        <w:rPr>
          <w:rFonts w:ascii="Lato" w:hAnsi="Lato"/>
          <w:color w:val="404040" w:themeColor="text1" w:themeTint="BF"/>
          <w:sz w:val="22"/>
          <w:szCs w:val="22"/>
        </w:rPr>
      </w:pPr>
    </w:p>
    <w:p w14:paraId="18BB1680" w14:textId="3B61A1DD" w:rsidR="00920C65" w:rsidRPr="00115EBF" w:rsidRDefault="002A332A" w:rsidP="00920C65">
      <w:pPr>
        <w:rPr>
          <w:rFonts w:ascii="Lato" w:hAnsi="Lato"/>
          <w:b/>
          <w:bCs/>
          <w:color w:val="00AEB6"/>
          <w:sz w:val="22"/>
          <w:szCs w:val="22"/>
        </w:rPr>
      </w:pPr>
      <w:r w:rsidRPr="00115EBF">
        <w:rPr>
          <w:rFonts w:ascii="Lato" w:hAnsi="Lato"/>
          <w:b/>
          <w:bCs/>
          <w:color w:val="00AEB6"/>
          <w:sz w:val="22"/>
          <w:szCs w:val="22"/>
        </w:rPr>
        <w:t xml:space="preserve">Join </w:t>
      </w:r>
      <w:r w:rsidR="00115EBF" w:rsidRPr="00115EBF">
        <w:rPr>
          <w:rFonts w:ascii="Lato" w:hAnsi="Lato"/>
          <w:b/>
          <w:bCs/>
          <w:color w:val="00AEB6"/>
          <w:sz w:val="22"/>
          <w:szCs w:val="22"/>
        </w:rPr>
        <w:t>Us</w:t>
      </w:r>
      <w:r w:rsidR="00920C65" w:rsidRPr="00115EBF">
        <w:rPr>
          <w:rFonts w:ascii="Lato" w:hAnsi="Lato"/>
          <w:b/>
          <w:bCs/>
          <w:color w:val="00AEB6"/>
          <w:sz w:val="22"/>
          <w:szCs w:val="22"/>
        </w:rPr>
        <w:t xml:space="preserve"> </w:t>
      </w:r>
    </w:p>
    <w:p w14:paraId="2BBA09D8" w14:textId="44EDDD4E" w:rsidR="00F22131" w:rsidRPr="00115EBF" w:rsidRDefault="00F22131" w:rsidP="00F22131">
      <w:pPr>
        <w:rPr>
          <w:rFonts w:ascii="Lato" w:hAnsi="Lato"/>
          <w:color w:val="404040" w:themeColor="text1" w:themeTint="BF"/>
          <w:sz w:val="22"/>
          <w:szCs w:val="22"/>
        </w:rPr>
      </w:pPr>
      <w:r w:rsidRPr="00115EBF">
        <w:rPr>
          <w:rFonts w:ascii="Lato" w:hAnsi="Lato"/>
          <w:color w:val="404040" w:themeColor="text1" w:themeTint="BF"/>
          <w:sz w:val="22"/>
          <w:szCs w:val="22"/>
        </w:rPr>
        <w:t>We are more than a great place to work - our work is life</w:t>
      </w:r>
      <w:r w:rsidR="00115EBF">
        <w:rPr>
          <w:rFonts w:ascii="Lato" w:hAnsi="Lato"/>
          <w:color w:val="404040" w:themeColor="text1" w:themeTint="BF"/>
          <w:sz w:val="22"/>
          <w:szCs w:val="22"/>
        </w:rPr>
        <w:t>-</w:t>
      </w:r>
      <w:r w:rsidRPr="00115EBF">
        <w:rPr>
          <w:rFonts w:ascii="Lato" w:hAnsi="Lato"/>
          <w:color w:val="404040" w:themeColor="text1" w:themeTint="BF"/>
          <w:sz w:val="22"/>
          <w:szCs w:val="22"/>
        </w:rPr>
        <w:t xml:space="preserve">changing. We are fueled and guided by our values - values that are represented in the inspired people we work with and the transformational work we do every day. </w:t>
      </w:r>
    </w:p>
    <w:p w14:paraId="73336633" w14:textId="77777777" w:rsidR="00AA0FF6" w:rsidRDefault="00AA0FF6" w:rsidP="00D906D5">
      <w:pPr>
        <w:rPr>
          <w:rFonts w:ascii="Lato" w:hAnsi="Lato"/>
          <w:color w:val="404040" w:themeColor="text1" w:themeTint="BF"/>
          <w:sz w:val="21"/>
          <w:szCs w:val="21"/>
        </w:rPr>
      </w:pPr>
    </w:p>
    <w:p w14:paraId="719AC7DD" w14:textId="77777777" w:rsidR="0046448B" w:rsidRPr="0046448B" w:rsidRDefault="0046448B" w:rsidP="0046448B">
      <w:pPr>
        <w:rPr>
          <w:rFonts w:ascii="Lato" w:hAnsi="Lato"/>
          <w:i/>
          <w:iCs/>
          <w:color w:val="404040" w:themeColor="text1" w:themeTint="BF"/>
          <w:sz w:val="20"/>
          <w:szCs w:val="20"/>
        </w:rPr>
      </w:pPr>
      <w:r w:rsidRPr="0046448B">
        <w:rPr>
          <w:rFonts w:ascii="Lato" w:hAnsi="Lato"/>
          <w:i/>
          <w:iCs/>
          <w:color w:val="404040" w:themeColor="text1" w:themeTint="BF"/>
          <w:sz w:val="20"/>
          <w:szCs w:val="20"/>
        </w:rPr>
        <w:t>We respect and ensure equal opportunity, regardless of race, religion, ethnicity, national origin, age, gender identity, sexual orientation, disability, perceived disability and other legally protected characteristics.</w:t>
      </w:r>
    </w:p>
    <w:p w14:paraId="3300A5FD" w14:textId="77777777" w:rsidR="0046448B" w:rsidRPr="00E540AB" w:rsidRDefault="0046448B" w:rsidP="00D906D5">
      <w:pPr>
        <w:rPr>
          <w:rFonts w:ascii="Lato" w:hAnsi="Lato"/>
          <w:color w:val="404040" w:themeColor="text1" w:themeTint="BF"/>
          <w:sz w:val="20"/>
          <w:szCs w:val="20"/>
        </w:rPr>
      </w:pPr>
    </w:p>
    <w:sectPr w:rsidR="0046448B" w:rsidRPr="00E540AB" w:rsidSect="00214E94">
      <w:headerReference w:type="default" r:id="rId10"/>
      <w:pgSz w:w="12240" w:h="15840"/>
      <w:pgMar w:top="1800" w:right="1080" w:bottom="18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8061" w14:textId="77777777" w:rsidR="00D229B7" w:rsidRDefault="00D229B7" w:rsidP="00F61CB0">
      <w:r>
        <w:separator/>
      </w:r>
    </w:p>
  </w:endnote>
  <w:endnote w:type="continuationSeparator" w:id="0">
    <w:p w14:paraId="1E89BAD6" w14:textId="77777777" w:rsidR="00D229B7" w:rsidRDefault="00D229B7" w:rsidP="00F6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roid Serif">
    <w:panose1 w:val="02020600060500020200"/>
    <w:charset w:val="00"/>
    <w:family w:val="roman"/>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9BFF" w14:textId="77777777" w:rsidR="00D229B7" w:rsidRDefault="00D229B7" w:rsidP="00F61CB0">
      <w:r>
        <w:separator/>
      </w:r>
    </w:p>
  </w:footnote>
  <w:footnote w:type="continuationSeparator" w:id="0">
    <w:p w14:paraId="640F7581" w14:textId="77777777" w:rsidR="00D229B7" w:rsidRDefault="00D229B7" w:rsidP="00F6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9E4D" w14:textId="77777777" w:rsidR="00F61CB0" w:rsidRDefault="002A71D8">
    <w:pPr>
      <w:pStyle w:val="Header"/>
    </w:pPr>
    <w:r>
      <w:rPr>
        <w:noProof/>
      </w:rPr>
      <w:drawing>
        <wp:anchor distT="0" distB="0" distL="114300" distR="114300" simplePos="0" relativeHeight="251658240" behindDoc="1" locked="0" layoutInCell="1" allowOverlap="1" wp14:anchorId="4D4A38CD" wp14:editId="337200DE">
          <wp:simplePos x="0" y="0"/>
          <wp:positionH relativeFrom="column">
            <wp:posOffset>-685800</wp:posOffset>
          </wp:positionH>
          <wp:positionV relativeFrom="paragraph">
            <wp:posOffset>-445911</wp:posOffset>
          </wp:positionV>
          <wp:extent cx="7772362" cy="10058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W One Page Template_BG.png"/>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5229"/>
    <w:multiLevelType w:val="hybridMultilevel"/>
    <w:tmpl w:val="6630C5A2"/>
    <w:lvl w:ilvl="0" w:tplc="7744F566">
      <w:start w:val="1"/>
      <w:numFmt w:val="bullet"/>
      <w:lvlText w:val=""/>
      <w:lvlJc w:val="left"/>
      <w:pPr>
        <w:ind w:left="720" w:hanging="360"/>
      </w:pPr>
      <w:rPr>
        <w:rFonts w:ascii="Symbol" w:hAnsi="Symbol" w:hint="default"/>
        <w:color w:val="404040" w:themeColor="text1" w:themeTint="B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D3DA3"/>
    <w:multiLevelType w:val="hybridMultilevel"/>
    <w:tmpl w:val="54D84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194D"/>
    <w:multiLevelType w:val="hybridMultilevel"/>
    <w:tmpl w:val="CAB4D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F00AB"/>
    <w:multiLevelType w:val="hybridMultilevel"/>
    <w:tmpl w:val="B324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254DE"/>
    <w:multiLevelType w:val="hybridMultilevel"/>
    <w:tmpl w:val="080ADA3E"/>
    <w:lvl w:ilvl="0" w:tplc="F1DE938C">
      <w:start w:val="1"/>
      <w:numFmt w:val="bullet"/>
      <w:lvlText w:val=""/>
      <w:lvlJc w:val="left"/>
      <w:pPr>
        <w:ind w:left="864" w:hanging="360"/>
      </w:pPr>
      <w:rPr>
        <w:rFonts w:ascii="Symbol" w:hAnsi="Symbol" w:hint="default"/>
        <w:color w:val="000000" w:themeColor="text1"/>
        <w:sz w:val="24"/>
        <w:szCs w:val="24"/>
        <w:u w:val="none"/>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34E3F6A"/>
    <w:multiLevelType w:val="hybridMultilevel"/>
    <w:tmpl w:val="EDF6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44C85"/>
    <w:multiLevelType w:val="hybridMultilevel"/>
    <w:tmpl w:val="2D2A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C0704"/>
    <w:multiLevelType w:val="hybridMultilevel"/>
    <w:tmpl w:val="90ACA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A76E1"/>
    <w:multiLevelType w:val="hybridMultilevel"/>
    <w:tmpl w:val="262A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B4794"/>
    <w:multiLevelType w:val="hybridMultilevel"/>
    <w:tmpl w:val="61EC2C5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EF"/>
    <w:multiLevelType w:val="hybridMultilevel"/>
    <w:tmpl w:val="9EA21974"/>
    <w:lvl w:ilvl="0" w:tplc="DB72311E">
      <w:start w:val="1"/>
      <w:numFmt w:val="decimal"/>
      <w:lvlText w:val="%1."/>
      <w:lvlJc w:val="left"/>
      <w:pPr>
        <w:ind w:left="1080" w:hanging="360"/>
      </w:pPr>
      <w:rPr>
        <w:color w:val="80808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8C86252"/>
    <w:multiLevelType w:val="hybridMultilevel"/>
    <w:tmpl w:val="01020ECC"/>
    <w:lvl w:ilvl="0" w:tplc="F1DE938C">
      <w:start w:val="1"/>
      <w:numFmt w:val="bullet"/>
      <w:lvlText w:val=""/>
      <w:lvlJc w:val="left"/>
      <w:pPr>
        <w:ind w:left="864" w:hanging="360"/>
      </w:pPr>
      <w:rPr>
        <w:rFonts w:ascii="Symbol" w:hAnsi="Symbol" w:hint="default"/>
        <w:color w:val="000000" w:themeColor="text1"/>
        <w:sz w:val="24"/>
        <w:szCs w:val="24"/>
        <w:u w:val="none"/>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7BB22981"/>
    <w:multiLevelType w:val="hybridMultilevel"/>
    <w:tmpl w:val="A438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125171">
    <w:abstractNumId w:val="11"/>
  </w:num>
  <w:num w:numId="2" w16cid:durableId="1860200603">
    <w:abstractNumId w:val="4"/>
  </w:num>
  <w:num w:numId="3" w16cid:durableId="1709721506">
    <w:abstractNumId w:val="6"/>
  </w:num>
  <w:num w:numId="4" w16cid:durableId="382683609">
    <w:abstractNumId w:val="7"/>
  </w:num>
  <w:num w:numId="5" w16cid:durableId="2082750954">
    <w:abstractNumId w:val="12"/>
  </w:num>
  <w:num w:numId="6" w16cid:durableId="584920371">
    <w:abstractNumId w:val="3"/>
  </w:num>
  <w:num w:numId="7" w16cid:durableId="394623976">
    <w:abstractNumId w:val="5"/>
  </w:num>
  <w:num w:numId="8" w16cid:durableId="1379235638">
    <w:abstractNumId w:val="0"/>
  </w:num>
  <w:num w:numId="9" w16cid:durableId="1495105512">
    <w:abstractNumId w:val="2"/>
  </w:num>
  <w:num w:numId="10" w16cid:durableId="939995896">
    <w:abstractNumId w:val="1"/>
  </w:num>
  <w:num w:numId="11" w16cid:durableId="1905992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4501586">
    <w:abstractNumId w:val="9"/>
  </w:num>
  <w:num w:numId="13" w16cid:durableId="10420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E8"/>
    <w:rsid w:val="00012C39"/>
    <w:rsid w:val="00024684"/>
    <w:rsid w:val="00034E6D"/>
    <w:rsid w:val="0004316C"/>
    <w:rsid w:val="000459D9"/>
    <w:rsid w:val="0005437D"/>
    <w:rsid w:val="00054D5F"/>
    <w:rsid w:val="00055459"/>
    <w:rsid w:val="0008008C"/>
    <w:rsid w:val="00092038"/>
    <w:rsid w:val="00096F9B"/>
    <w:rsid w:val="000B38E2"/>
    <w:rsid w:val="00107AA4"/>
    <w:rsid w:val="0011377E"/>
    <w:rsid w:val="00115EBF"/>
    <w:rsid w:val="0011616A"/>
    <w:rsid w:val="0012609C"/>
    <w:rsid w:val="0013250A"/>
    <w:rsid w:val="00162F23"/>
    <w:rsid w:val="00176112"/>
    <w:rsid w:val="00184893"/>
    <w:rsid w:val="001B0EA7"/>
    <w:rsid w:val="001D7E60"/>
    <w:rsid w:val="001E4DBA"/>
    <w:rsid w:val="001F6DB2"/>
    <w:rsid w:val="00210479"/>
    <w:rsid w:val="00214180"/>
    <w:rsid w:val="00214E94"/>
    <w:rsid w:val="00226764"/>
    <w:rsid w:val="00226E27"/>
    <w:rsid w:val="002354D3"/>
    <w:rsid w:val="002558E8"/>
    <w:rsid w:val="00275460"/>
    <w:rsid w:val="00280ED5"/>
    <w:rsid w:val="0028528B"/>
    <w:rsid w:val="002A332A"/>
    <w:rsid w:val="002A71D8"/>
    <w:rsid w:val="002C2B7B"/>
    <w:rsid w:val="002D59F9"/>
    <w:rsid w:val="002F45B2"/>
    <w:rsid w:val="003240D1"/>
    <w:rsid w:val="00337B53"/>
    <w:rsid w:val="003554ED"/>
    <w:rsid w:val="00367AEE"/>
    <w:rsid w:val="00380D97"/>
    <w:rsid w:val="00396708"/>
    <w:rsid w:val="003A38E1"/>
    <w:rsid w:val="003A62BE"/>
    <w:rsid w:val="003E406F"/>
    <w:rsid w:val="003E793C"/>
    <w:rsid w:val="00403A75"/>
    <w:rsid w:val="00404CB8"/>
    <w:rsid w:val="004206E8"/>
    <w:rsid w:val="00433A06"/>
    <w:rsid w:val="004370EB"/>
    <w:rsid w:val="00443796"/>
    <w:rsid w:val="00455707"/>
    <w:rsid w:val="00462B35"/>
    <w:rsid w:val="0046448B"/>
    <w:rsid w:val="0046466D"/>
    <w:rsid w:val="00472A2C"/>
    <w:rsid w:val="004813E7"/>
    <w:rsid w:val="00495DE5"/>
    <w:rsid w:val="004A1D88"/>
    <w:rsid w:val="004A73BB"/>
    <w:rsid w:val="005041B5"/>
    <w:rsid w:val="00512F16"/>
    <w:rsid w:val="0051717A"/>
    <w:rsid w:val="00543E7E"/>
    <w:rsid w:val="0057425A"/>
    <w:rsid w:val="005816DD"/>
    <w:rsid w:val="005C04B6"/>
    <w:rsid w:val="005C5DF8"/>
    <w:rsid w:val="005C686E"/>
    <w:rsid w:val="00600880"/>
    <w:rsid w:val="0060355C"/>
    <w:rsid w:val="00617FDC"/>
    <w:rsid w:val="00623093"/>
    <w:rsid w:val="00630C6B"/>
    <w:rsid w:val="006532C0"/>
    <w:rsid w:val="00654E3D"/>
    <w:rsid w:val="006604C9"/>
    <w:rsid w:val="006B51E4"/>
    <w:rsid w:val="006C75A8"/>
    <w:rsid w:val="006E02C4"/>
    <w:rsid w:val="006F1957"/>
    <w:rsid w:val="007006EA"/>
    <w:rsid w:val="007305E0"/>
    <w:rsid w:val="00730CFF"/>
    <w:rsid w:val="00741593"/>
    <w:rsid w:val="007445BF"/>
    <w:rsid w:val="00763DDE"/>
    <w:rsid w:val="00787771"/>
    <w:rsid w:val="007976F0"/>
    <w:rsid w:val="007A305A"/>
    <w:rsid w:val="007B6961"/>
    <w:rsid w:val="007D4082"/>
    <w:rsid w:val="007F3080"/>
    <w:rsid w:val="007F6BA9"/>
    <w:rsid w:val="00811748"/>
    <w:rsid w:val="008215E1"/>
    <w:rsid w:val="00843DA0"/>
    <w:rsid w:val="008556D9"/>
    <w:rsid w:val="00861E88"/>
    <w:rsid w:val="00885D92"/>
    <w:rsid w:val="00890E27"/>
    <w:rsid w:val="008935FB"/>
    <w:rsid w:val="008A2BDA"/>
    <w:rsid w:val="008C42E9"/>
    <w:rsid w:val="008D4C20"/>
    <w:rsid w:val="008F0EBE"/>
    <w:rsid w:val="00920C65"/>
    <w:rsid w:val="00922E18"/>
    <w:rsid w:val="009234B9"/>
    <w:rsid w:val="0096787A"/>
    <w:rsid w:val="009800E7"/>
    <w:rsid w:val="0098086A"/>
    <w:rsid w:val="009A41F7"/>
    <w:rsid w:val="009B7B5C"/>
    <w:rsid w:val="009C3F46"/>
    <w:rsid w:val="009E1800"/>
    <w:rsid w:val="009F0DF5"/>
    <w:rsid w:val="009F1451"/>
    <w:rsid w:val="00A517E2"/>
    <w:rsid w:val="00A52AB5"/>
    <w:rsid w:val="00A603AB"/>
    <w:rsid w:val="00A61534"/>
    <w:rsid w:val="00A743A3"/>
    <w:rsid w:val="00A757A2"/>
    <w:rsid w:val="00A93226"/>
    <w:rsid w:val="00A932DA"/>
    <w:rsid w:val="00A9602B"/>
    <w:rsid w:val="00AA0FF6"/>
    <w:rsid w:val="00AA5E4A"/>
    <w:rsid w:val="00AA5E69"/>
    <w:rsid w:val="00AD0FF6"/>
    <w:rsid w:val="00AE2F54"/>
    <w:rsid w:val="00B047BC"/>
    <w:rsid w:val="00B14356"/>
    <w:rsid w:val="00B15A1C"/>
    <w:rsid w:val="00B33380"/>
    <w:rsid w:val="00B40835"/>
    <w:rsid w:val="00B53C71"/>
    <w:rsid w:val="00B6193D"/>
    <w:rsid w:val="00B62E53"/>
    <w:rsid w:val="00B62F2D"/>
    <w:rsid w:val="00B659C2"/>
    <w:rsid w:val="00B84F27"/>
    <w:rsid w:val="00BC3E53"/>
    <w:rsid w:val="00BC5AB0"/>
    <w:rsid w:val="00BD4E1E"/>
    <w:rsid w:val="00C00642"/>
    <w:rsid w:val="00C0471A"/>
    <w:rsid w:val="00C04ECD"/>
    <w:rsid w:val="00C271E8"/>
    <w:rsid w:val="00C31BC6"/>
    <w:rsid w:val="00C36AD9"/>
    <w:rsid w:val="00C43CBE"/>
    <w:rsid w:val="00C4550B"/>
    <w:rsid w:val="00C473CA"/>
    <w:rsid w:val="00C579B3"/>
    <w:rsid w:val="00C75111"/>
    <w:rsid w:val="00C82E75"/>
    <w:rsid w:val="00CB19D9"/>
    <w:rsid w:val="00CC2921"/>
    <w:rsid w:val="00D01A3C"/>
    <w:rsid w:val="00D05AB5"/>
    <w:rsid w:val="00D229B7"/>
    <w:rsid w:val="00D37AD3"/>
    <w:rsid w:val="00D41F4B"/>
    <w:rsid w:val="00D50C73"/>
    <w:rsid w:val="00D540CE"/>
    <w:rsid w:val="00D86357"/>
    <w:rsid w:val="00D906D5"/>
    <w:rsid w:val="00D938A4"/>
    <w:rsid w:val="00D97851"/>
    <w:rsid w:val="00DB7912"/>
    <w:rsid w:val="00E24DFB"/>
    <w:rsid w:val="00E36E54"/>
    <w:rsid w:val="00E52642"/>
    <w:rsid w:val="00E540AB"/>
    <w:rsid w:val="00E57A69"/>
    <w:rsid w:val="00EA1871"/>
    <w:rsid w:val="00ED4E62"/>
    <w:rsid w:val="00EE03FC"/>
    <w:rsid w:val="00EE1432"/>
    <w:rsid w:val="00F22131"/>
    <w:rsid w:val="00F54049"/>
    <w:rsid w:val="00F61CB0"/>
    <w:rsid w:val="00F8078B"/>
    <w:rsid w:val="00F86BCA"/>
    <w:rsid w:val="00FB0E87"/>
    <w:rsid w:val="00FC2B92"/>
    <w:rsid w:val="00FD2887"/>
    <w:rsid w:val="00FD2CBA"/>
    <w:rsid w:val="00FD7E69"/>
    <w:rsid w:val="00FE2E55"/>
    <w:rsid w:val="00FE403C"/>
    <w:rsid w:val="00FE6FB6"/>
    <w:rsid w:val="08FF7B7C"/>
    <w:rsid w:val="0DCA722F"/>
    <w:rsid w:val="1C263456"/>
    <w:rsid w:val="2F89403E"/>
    <w:rsid w:val="44619FD9"/>
    <w:rsid w:val="4CB56744"/>
    <w:rsid w:val="4E929BF7"/>
    <w:rsid w:val="522D9D65"/>
    <w:rsid w:val="57F3D94B"/>
    <w:rsid w:val="5C63B713"/>
    <w:rsid w:val="66AAB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6C6"/>
  <w14:defaultImageDpi w14:val="32767"/>
  <w15:chartTrackingRefBased/>
  <w15:docId w15:val="{3A03BCAD-5EDC-45D6-AF4E-C8D67870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4E1E"/>
  </w:style>
  <w:style w:type="paragraph" w:styleId="Heading1">
    <w:name w:val="heading 1"/>
    <w:basedOn w:val="Normal"/>
    <w:next w:val="Normal"/>
    <w:link w:val="Heading1Char"/>
    <w:uiPriority w:val="9"/>
    <w:qFormat/>
    <w:rsid w:val="001E4DBA"/>
    <w:pPr>
      <w:keepNext/>
      <w:keepLines/>
      <w:spacing w:before="240"/>
      <w:outlineLvl w:val="0"/>
    </w:pPr>
    <w:rPr>
      <w:rFonts w:ascii="Lato" w:eastAsiaTheme="majorEastAsia" w:hAnsi="Lato" w:cstheme="majorBidi"/>
      <w:b/>
      <w:color w:val="00BAB3"/>
      <w:sz w:val="28"/>
      <w:szCs w:val="32"/>
    </w:rPr>
  </w:style>
  <w:style w:type="paragraph" w:styleId="Heading2">
    <w:name w:val="heading 2"/>
    <w:basedOn w:val="Normal"/>
    <w:next w:val="Normal"/>
    <w:link w:val="Heading2Char"/>
    <w:uiPriority w:val="9"/>
    <w:semiHidden/>
    <w:unhideWhenUsed/>
    <w:qFormat/>
    <w:rsid w:val="002A33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ardMeetingTableStyle">
    <w:name w:val="Board Meeting Table Style"/>
    <w:basedOn w:val="TableNormal"/>
    <w:uiPriority w:val="99"/>
    <w:rsid w:val="00EE1432"/>
    <w:rPr>
      <w:rFonts w:ascii="Lato" w:hAnsi="Lato"/>
      <w:color w:val="595959" w:themeColor="text1" w:themeTint="A6"/>
      <w:sz w:val="18"/>
      <w:szCs w:val="22"/>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style>
  <w:style w:type="paragraph" w:styleId="BalloonText">
    <w:name w:val="Balloon Text"/>
    <w:basedOn w:val="Normal"/>
    <w:link w:val="BalloonTextChar"/>
    <w:uiPriority w:val="99"/>
    <w:semiHidden/>
    <w:unhideWhenUsed/>
    <w:rsid w:val="002C2B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2B7B"/>
    <w:rPr>
      <w:rFonts w:ascii="Times New Roman" w:hAnsi="Times New Roman" w:cs="Times New Roman"/>
      <w:sz w:val="18"/>
      <w:szCs w:val="18"/>
    </w:rPr>
  </w:style>
  <w:style w:type="paragraph" w:styleId="Header">
    <w:name w:val="header"/>
    <w:basedOn w:val="Normal"/>
    <w:link w:val="HeaderChar"/>
    <w:uiPriority w:val="99"/>
    <w:unhideWhenUsed/>
    <w:rsid w:val="00F61CB0"/>
    <w:pPr>
      <w:tabs>
        <w:tab w:val="center" w:pos="4680"/>
        <w:tab w:val="right" w:pos="9360"/>
      </w:tabs>
    </w:pPr>
  </w:style>
  <w:style w:type="character" w:customStyle="1" w:styleId="HeaderChar">
    <w:name w:val="Header Char"/>
    <w:basedOn w:val="DefaultParagraphFont"/>
    <w:link w:val="Header"/>
    <w:uiPriority w:val="99"/>
    <w:rsid w:val="00F61CB0"/>
  </w:style>
  <w:style w:type="paragraph" w:styleId="Footer">
    <w:name w:val="footer"/>
    <w:basedOn w:val="Normal"/>
    <w:link w:val="FooterChar"/>
    <w:uiPriority w:val="99"/>
    <w:unhideWhenUsed/>
    <w:rsid w:val="00F61CB0"/>
    <w:pPr>
      <w:tabs>
        <w:tab w:val="center" w:pos="4680"/>
        <w:tab w:val="right" w:pos="9360"/>
      </w:tabs>
    </w:pPr>
  </w:style>
  <w:style w:type="character" w:customStyle="1" w:styleId="FooterChar">
    <w:name w:val="Footer Char"/>
    <w:basedOn w:val="DefaultParagraphFont"/>
    <w:link w:val="Footer"/>
    <w:uiPriority w:val="99"/>
    <w:rsid w:val="00F61CB0"/>
  </w:style>
  <w:style w:type="paragraph" w:customStyle="1" w:styleId="Normal2">
    <w:name w:val="Normal 2"/>
    <w:basedOn w:val="Normal"/>
    <w:qFormat/>
    <w:rsid w:val="00D97851"/>
    <w:pPr>
      <w:spacing w:after="200"/>
      <w:ind w:left="144"/>
      <w:jc w:val="both"/>
    </w:pPr>
    <w:rPr>
      <w:rFonts w:ascii="Droid Serif" w:eastAsia="Times New Roman" w:hAnsi="Droid Serif" w:cs="Times New Roman"/>
    </w:rPr>
  </w:style>
  <w:style w:type="paragraph" w:styleId="ListParagraph">
    <w:name w:val="List Paragraph"/>
    <w:basedOn w:val="Normal"/>
    <w:uiPriority w:val="34"/>
    <w:qFormat/>
    <w:rsid w:val="00763DDE"/>
    <w:pPr>
      <w:ind w:left="720"/>
      <w:contextualSpacing/>
    </w:pPr>
  </w:style>
  <w:style w:type="character" w:customStyle="1" w:styleId="Heading1Char">
    <w:name w:val="Heading 1 Char"/>
    <w:basedOn w:val="DefaultParagraphFont"/>
    <w:link w:val="Heading1"/>
    <w:uiPriority w:val="9"/>
    <w:rsid w:val="001E4DBA"/>
    <w:rPr>
      <w:rFonts w:ascii="Lato" w:eastAsiaTheme="majorEastAsia" w:hAnsi="Lato" w:cstheme="majorBidi"/>
      <w:b/>
      <w:color w:val="00BAB3"/>
      <w:sz w:val="28"/>
      <w:szCs w:val="32"/>
    </w:rPr>
  </w:style>
  <w:style w:type="character" w:customStyle="1" w:styleId="ui-provider">
    <w:name w:val="ui-provider"/>
    <w:basedOn w:val="DefaultParagraphFont"/>
    <w:rsid w:val="00E36E54"/>
  </w:style>
  <w:style w:type="character" w:customStyle="1" w:styleId="Heading2Char">
    <w:name w:val="Heading 2 Char"/>
    <w:basedOn w:val="DefaultParagraphFont"/>
    <w:link w:val="Heading2"/>
    <w:uiPriority w:val="9"/>
    <w:semiHidden/>
    <w:rsid w:val="002A33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96665">
      <w:bodyDiv w:val="1"/>
      <w:marLeft w:val="0"/>
      <w:marRight w:val="0"/>
      <w:marTop w:val="0"/>
      <w:marBottom w:val="0"/>
      <w:divBdr>
        <w:top w:val="none" w:sz="0" w:space="0" w:color="auto"/>
        <w:left w:val="none" w:sz="0" w:space="0" w:color="auto"/>
        <w:bottom w:val="none" w:sz="0" w:space="0" w:color="auto"/>
        <w:right w:val="none" w:sz="0" w:space="0" w:color="auto"/>
      </w:divBdr>
    </w:div>
    <w:div w:id="1077241769">
      <w:bodyDiv w:val="1"/>
      <w:marLeft w:val="0"/>
      <w:marRight w:val="0"/>
      <w:marTop w:val="0"/>
      <w:marBottom w:val="0"/>
      <w:divBdr>
        <w:top w:val="none" w:sz="0" w:space="0" w:color="auto"/>
        <w:left w:val="none" w:sz="0" w:space="0" w:color="auto"/>
        <w:bottom w:val="none" w:sz="0" w:space="0" w:color="auto"/>
        <w:right w:val="none" w:sz="0" w:space="0" w:color="auto"/>
      </w:divBdr>
    </w:div>
    <w:div w:id="176529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W%20One%20Column%20Word%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5dee58-f6c0-44c8-929a-61de43867afa" xsi:nil="true"/>
    <lcf76f155ced4ddcb4097134ff3c332f xmlns="d5f428f7-d0f8-4da9-938c-24cd30048f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FBF5430295847886CC0814D78ABF0" ma:contentTypeVersion="16" ma:contentTypeDescription="Create a new document." ma:contentTypeScope="" ma:versionID="1100ce0e5ceebf083b89524c5a287509">
  <xsd:schema xmlns:xsd="http://www.w3.org/2001/XMLSchema" xmlns:xs="http://www.w3.org/2001/XMLSchema" xmlns:p="http://schemas.microsoft.com/office/2006/metadata/properties" xmlns:ns2="7c5dee58-f6c0-44c8-929a-61de43867afa" xmlns:ns3="d5f428f7-d0f8-4da9-938c-24cd30048f69" targetNamespace="http://schemas.microsoft.com/office/2006/metadata/properties" ma:root="true" ma:fieldsID="11026d9cb4e795f8e6254082440bab4a" ns2:_="" ns3:_="">
    <xsd:import namespace="7c5dee58-f6c0-44c8-929a-61de43867afa"/>
    <xsd:import namespace="d5f428f7-d0f8-4da9-938c-24cd30048f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dee58-f6c0-44c8-929a-61de43867a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d458c4-8c87-4137-8d7a-1c708b486d6a}" ma:internalName="TaxCatchAll" ma:showField="CatchAllData" ma:web="7c5dee58-f6c0-44c8-929a-61de43867a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f428f7-d0f8-4da9-938c-24cd30048f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a6402-2103-4774-bfb2-7f9d280730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4429D-42BB-4E31-BAB0-A80C1929CD0F}">
  <ds:schemaRefs>
    <ds:schemaRef ds:uri="http://schemas.microsoft.com/office/2006/metadata/properties"/>
    <ds:schemaRef ds:uri="http://schemas.microsoft.com/office/infopath/2007/PartnerControls"/>
    <ds:schemaRef ds:uri="7c5dee58-f6c0-44c8-929a-61de43867afa"/>
    <ds:schemaRef ds:uri="d5f428f7-d0f8-4da9-938c-24cd30048f69"/>
  </ds:schemaRefs>
</ds:datastoreItem>
</file>

<file path=customXml/itemProps2.xml><?xml version="1.0" encoding="utf-8"?>
<ds:datastoreItem xmlns:ds="http://schemas.openxmlformats.org/officeDocument/2006/customXml" ds:itemID="{04B30615-C0A6-4DED-AAD2-54B744D36CC7}">
  <ds:schemaRefs>
    <ds:schemaRef ds:uri="http://schemas.microsoft.com/sharepoint/v3/contenttype/forms"/>
  </ds:schemaRefs>
</ds:datastoreItem>
</file>

<file path=customXml/itemProps3.xml><?xml version="1.0" encoding="utf-8"?>
<ds:datastoreItem xmlns:ds="http://schemas.openxmlformats.org/officeDocument/2006/customXml" ds:itemID="{B0BC0A85-0E1C-489F-8685-236E3D68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dee58-f6c0-44c8-929a-61de43867afa"/>
    <ds:schemaRef ds:uri="d5f428f7-d0f8-4da9-938c-24cd30048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MAW One Column Word Template </Template>
  <TotalTime>15</TotalTime>
  <Pages>2</Pages>
  <Words>435</Words>
  <Characters>2968</Characters>
  <Application>Microsoft Office Word</Application>
  <DocSecurity>0</DocSecurity>
  <Lines>82</Lines>
  <Paragraphs>60</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Keck</dc:creator>
  <cp:keywords/>
  <dc:description/>
  <cp:lastModifiedBy>Kelli Miller</cp:lastModifiedBy>
  <cp:revision>40</cp:revision>
  <cp:lastPrinted>2019-04-30T18:36:00Z</cp:lastPrinted>
  <dcterms:created xsi:type="dcterms:W3CDTF">2024-10-07T15:52:00Z</dcterms:created>
  <dcterms:modified xsi:type="dcterms:W3CDTF">2026-01-14T18:41:00Z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0x010100A0FFBF5430295847886CC0814D78ABF0</vt:lpwstr>
  </property>
  <property fmtid="{D5CDD505-2E9C-101B-9397-08002B2CF9AE}" pid="3" name="Order">
    <vt:r8>100</vt:r8>
  </property>
  <property fmtid="{D5CDD505-2E9C-101B-9397-08002B2CF9AE}" pid="4" name="MSIP_Label_1ae507f4-b89b-44eb-adb9-0a22d0907667_Enabled">
    <vt:lpwstr>true</vt:lpwstr>
  </property>
  <property fmtid="{D5CDD505-2E9C-101B-9397-08002B2CF9AE}" pid="5" name="MSIP_Label_1ae507f4-b89b-44eb-adb9-0a22d0907667_SetDate">
    <vt:lpwstr>2023-08-22T17:53:02Z</vt:lpwstr>
  </property>
  <property fmtid="{D5CDD505-2E9C-101B-9397-08002B2CF9AE}" pid="6" name="MSIP_Label_1ae507f4-b89b-44eb-adb9-0a22d0907667_Method">
    <vt:lpwstr>Standard</vt:lpwstr>
  </property>
  <property fmtid="{D5CDD505-2E9C-101B-9397-08002B2CF9AE}" pid="7" name="MSIP_Label_1ae507f4-b89b-44eb-adb9-0a22d0907667_Name">
    <vt:lpwstr>Internal</vt:lpwstr>
  </property>
  <property fmtid="{D5CDD505-2E9C-101B-9397-08002B2CF9AE}" pid="8" name="MSIP_Label_1ae507f4-b89b-44eb-adb9-0a22d0907667_SiteId">
    <vt:lpwstr>37175510-571d-470c-b5dc-a9ce65d26717</vt:lpwstr>
  </property>
  <property fmtid="{D5CDD505-2E9C-101B-9397-08002B2CF9AE}" pid="9" name="MSIP_Label_1ae507f4-b89b-44eb-adb9-0a22d0907667_ActionId">
    <vt:lpwstr>99119cf3-6dd9-490a-bca5-a646dd8912c0</vt:lpwstr>
  </property>
  <property fmtid="{D5CDD505-2E9C-101B-9397-08002B2CF9AE}" pid="10" name="MSIP_Label_1ae507f4-b89b-44eb-adb9-0a22d0907667_ContentBits">
    <vt:lpwstr>0</vt:lpwstr>
  </property>
</Properties>
</file>