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F0C9" w14:textId="6856F41B" w:rsidR="00ED6C25" w:rsidRDefault="00370A35" w:rsidP="0092362A">
      <w:pPr>
        <w:rPr>
          <w:rFonts w:ascii="Droid Serif" w:hAnsi="Droid Serif" w:cs="Droid Serif"/>
          <w:color w:val="0070C0"/>
          <w:sz w:val="48"/>
          <w:szCs w:val="48"/>
        </w:rPr>
      </w:pPr>
      <w:r>
        <w:rPr>
          <w:rFonts w:ascii="Droid Serif" w:hAnsi="Droid Serif" w:cs="Droid Serif"/>
          <w:color w:val="0070C0"/>
          <w:sz w:val="48"/>
          <w:szCs w:val="48"/>
        </w:rPr>
        <w:t xml:space="preserve">In-Person </w:t>
      </w:r>
      <w:r w:rsidR="00E271FC">
        <w:rPr>
          <w:rFonts w:ascii="Droid Serif" w:hAnsi="Droid Serif" w:cs="Droid Serif"/>
          <w:color w:val="0070C0"/>
          <w:sz w:val="48"/>
          <w:szCs w:val="48"/>
        </w:rPr>
        <w:t xml:space="preserve">Volunteer </w:t>
      </w:r>
      <w:r w:rsidR="0092362A">
        <w:rPr>
          <w:rFonts w:ascii="Droid Serif" w:hAnsi="Droid Serif" w:cs="Droid Serif"/>
          <w:color w:val="0070C0"/>
          <w:sz w:val="48"/>
          <w:szCs w:val="48"/>
        </w:rPr>
        <w:t>Interactions</w:t>
      </w:r>
    </w:p>
    <w:p w14:paraId="2F67AC01" w14:textId="77777777" w:rsidR="0092362A" w:rsidRPr="002D4234" w:rsidRDefault="0092362A" w:rsidP="0092362A">
      <w:pPr>
        <w:rPr>
          <w:rFonts w:ascii="Lato" w:hAnsi="Lato"/>
          <w:color w:val="595959" w:themeColor="text1" w:themeTint="A6"/>
          <w:sz w:val="14"/>
          <w:szCs w:val="14"/>
        </w:rPr>
      </w:pPr>
    </w:p>
    <w:p w14:paraId="698FD993" w14:textId="58E469E2" w:rsidR="00A75294" w:rsidRPr="00A75294" w:rsidRDefault="0066619F" w:rsidP="00A75294">
      <w:p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 xml:space="preserve">The following </w:t>
      </w:r>
      <w:r w:rsidR="00A56B2D">
        <w:rPr>
          <w:rFonts w:ascii="Lato" w:hAnsi="Lato"/>
          <w:color w:val="595959" w:themeColor="text1" w:themeTint="A6"/>
          <w:sz w:val="22"/>
          <w:szCs w:val="22"/>
        </w:rPr>
        <w:t>guidance should be followed</w:t>
      </w:r>
      <w:r w:rsidR="0092362A">
        <w:rPr>
          <w:rFonts w:ascii="Lato" w:hAnsi="Lato"/>
          <w:color w:val="595959" w:themeColor="text1" w:themeTint="A6"/>
          <w:sz w:val="22"/>
          <w:szCs w:val="22"/>
        </w:rPr>
        <w:t xml:space="preserve"> </w:t>
      </w:r>
      <w:r w:rsidR="00F24676">
        <w:rPr>
          <w:rFonts w:ascii="Lato" w:hAnsi="Lato"/>
          <w:color w:val="595959" w:themeColor="text1" w:themeTint="A6"/>
          <w:sz w:val="22"/>
          <w:szCs w:val="22"/>
        </w:rPr>
        <w:t>if</w:t>
      </w:r>
      <w:r w:rsidR="0092362A">
        <w:rPr>
          <w:rFonts w:ascii="Lato" w:hAnsi="Lato"/>
          <w:color w:val="595959" w:themeColor="text1" w:themeTint="A6"/>
          <w:sz w:val="22"/>
          <w:szCs w:val="22"/>
        </w:rPr>
        <w:t xml:space="preserve"> engaging </w:t>
      </w:r>
      <w:r w:rsidR="00821273">
        <w:rPr>
          <w:rFonts w:ascii="Lato" w:hAnsi="Lato"/>
          <w:color w:val="595959" w:themeColor="text1" w:themeTint="A6"/>
          <w:sz w:val="22"/>
          <w:szCs w:val="22"/>
        </w:rPr>
        <w:t xml:space="preserve">a volunteer </w:t>
      </w:r>
      <w:r w:rsidR="00E75305">
        <w:rPr>
          <w:rFonts w:ascii="Lato" w:hAnsi="Lato"/>
          <w:color w:val="595959" w:themeColor="text1" w:themeTint="A6"/>
          <w:sz w:val="22"/>
          <w:szCs w:val="22"/>
        </w:rPr>
        <w:t>at</w:t>
      </w:r>
      <w:r w:rsidR="00821273">
        <w:rPr>
          <w:rFonts w:ascii="Lato" w:hAnsi="Lato"/>
          <w:color w:val="595959" w:themeColor="text1" w:themeTint="A6"/>
          <w:sz w:val="22"/>
          <w:szCs w:val="22"/>
        </w:rPr>
        <w:t xml:space="preserve"> an in-person </w:t>
      </w:r>
      <w:r w:rsidR="00F24676">
        <w:rPr>
          <w:rFonts w:ascii="Lato" w:hAnsi="Lato"/>
          <w:color w:val="595959" w:themeColor="text1" w:themeTint="A6"/>
          <w:sz w:val="22"/>
          <w:szCs w:val="22"/>
        </w:rPr>
        <w:t>interaction</w:t>
      </w:r>
      <w:r w:rsidR="00821273">
        <w:rPr>
          <w:rFonts w:ascii="Lato" w:hAnsi="Lato"/>
          <w:color w:val="595959" w:themeColor="text1" w:themeTint="A6"/>
          <w:sz w:val="22"/>
          <w:szCs w:val="22"/>
        </w:rPr>
        <w:t>.</w:t>
      </w:r>
      <w:r w:rsidR="00140F7F">
        <w:rPr>
          <w:rFonts w:ascii="Lato" w:hAnsi="Lato"/>
          <w:color w:val="595959" w:themeColor="text1" w:themeTint="A6"/>
          <w:sz w:val="22"/>
          <w:szCs w:val="22"/>
        </w:rPr>
        <w:t xml:space="preserve"> </w:t>
      </w:r>
      <w:r w:rsidR="00A75294" w:rsidRPr="00A75294">
        <w:rPr>
          <w:rFonts w:ascii="Lato" w:hAnsi="Lato"/>
          <w:color w:val="595959" w:themeColor="text1" w:themeTint="A6"/>
          <w:sz w:val="22"/>
          <w:szCs w:val="22"/>
        </w:rPr>
        <w:t xml:space="preserve">Chapters must seek approval from their CEO before moving forward with in-person volunteer interactions and must comply with all local and state recommendations, as well as have conversations with their chapter medical advisors prior to resuming in-person volunteer interactions. </w:t>
      </w:r>
    </w:p>
    <w:p w14:paraId="5343979A" w14:textId="4E9ABA49" w:rsidR="002B6CDC" w:rsidRDefault="002B6CDC" w:rsidP="00A75294">
      <w:p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</w:p>
    <w:p w14:paraId="0BF98A62" w14:textId="77777777" w:rsidR="00FE3E7A" w:rsidRDefault="00FE3E7A" w:rsidP="00FE3E7A">
      <w:pPr>
        <w:pStyle w:val="ListParagraph"/>
        <w:numPr>
          <w:ilvl w:val="0"/>
          <w:numId w:val="3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>Vaccinations are not required for an individual to volunteer with Make-A-Wish.</w:t>
      </w:r>
    </w:p>
    <w:p w14:paraId="391830A9" w14:textId="77777777" w:rsidR="000C777B" w:rsidRDefault="000C777B" w:rsidP="000C777B">
      <w:pPr>
        <w:pStyle w:val="ListParagraph"/>
        <w:numPr>
          <w:ilvl w:val="0"/>
          <w:numId w:val="3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>Masks are recommended for staff and volunteer for all in-person interactions.</w:t>
      </w:r>
    </w:p>
    <w:p w14:paraId="1D0E1BBB" w14:textId="77777777" w:rsidR="00FE3E7A" w:rsidRDefault="00FE3E7A" w:rsidP="00FE3E7A">
      <w:pPr>
        <w:pStyle w:val="ListParagraph"/>
        <w:numPr>
          <w:ilvl w:val="0"/>
          <w:numId w:val="3"/>
        </w:numPr>
        <w:spacing w:line="300" w:lineRule="auto"/>
        <w:rPr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>Make-A-Wish will not request documentation of vaccination status from volunteers, nor will we document a volunteer’s vaccination status within their volunteer file.</w:t>
      </w:r>
    </w:p>
    <w:p w14:paraId="414AA87B" w14:textId="77777777" w:rsidR="00FE3E7A" w:rsidRDefault="00FE3E7A" w:rsidP="00FE3E7A">
      <w:pPr>
        <w:pStyle w:val="ListParagraph"/>
        <w:numPr>
          <w:ilvl w:val="0"/>
          <w:numId w:val="3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>We cannot, with certainty, verify that all individuals a volunteer interacts with will be vaccinated.</w:t>
      </w:r>
    </w:p>
    <w:p w14:paraId="3DC0F822" w14:textId="77777777" w:rsidR="00DA335B" w:rsidRDefault="00DA335B" w:rsidP="00DA335B">
      <w:pPr>
        <w:spacing w:line="259" w:lineRule="auto"/>
        <w:rPr>
          <w:rFonts w:ascii="Lato" w:hAnsi="Lato"/>
          <w:b/>
          <w:bCs/>
          <w:color w:val="05ADAD"/>
        </w:rPr>
      </w:pPr>
    </w:p>
    <w:p w14:paraId="3DE3E252" w14:textId="40349EE8" w:rsidR="002B6CDC" w:rsidRPr="00DA335B" w:rsidRDefault="002B6CDC" w:rsidP="00DA335B">
      <w:pPr>
        <w:spacing w:line="259" w:lineRule="auto"/>
        <w:rPr>
          <w:rFonts w:ascii="Lato" w:hAnsi="Lato"/>
          <w:b/>
          <w:bCs/>
          <w:color w:val="05ADAD"/>
        </w:rPr>
      </w:pPr>
      <w:r w:rsidRPr="00DA335B">
        <w:rPr>
          <w:rFonts w:ascii="Lato" w:hAnsi="Lato"/>
          <w:b/>
          <w:bCs/>
          <w:color w:val="05ADAD"/>
        </w:rPr>
        <w:t xml:space="preserve">Wish Interactions </w:t>
      </w:r>
    </w:p>
    <w:p w14:paraId="1CC40153" w14:textId="77777777" w:rsidR="007A287A" w:rsidRPr="007A287A" w:rsidRDefault="007A287A" w:rsidP="007A287A">
      <w:pPr>
        <w:pStyle w:val="ListParagraph"/>
        <w:spacing w:line="300" w:lineRule="auto"/>
        <w:rPr>
          <w:rFonts w:eastAsiaTheme="minorEastAsia"/>
          <w:color w:val="595959" w:themeColor="text1" w:themeTint="A6"/>
          <w:sz w:val="22"/>
          <w:szCs w:val="22"/>
        </w:rPr>
      </w:pPr>
    </w:p>
    <w:p w14:paraId="312C3D31" w14:textId="3067E4DF" w:rsidR="00A417D1" w:rsidRDefault="00A417D1" w:rsidP="00A417D1">
      <w:pPr>
        <w:pStyle w:val="ListParagraph"/>
        <w:numPr>
          <w:ilvl w:val="0"/>
          <w:numId w:val="1"/>
        </w:numPr>
        <w:spacing w:line="300" w:lineRule="auto"/>
        <w:rPr>
          <w:rFonts w:eastAsiaTheme="minorEastAsia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 xml:space="preserve">Newly eligible families will be able to indicate their preference for an in-person or virtual interaction with volunteers. If the family indicates a preference for in-person interaction, chapter staff should also determine the family’s preferred location (i.e., </w:t>
      </w:r>
      <w:proofErr w:type="gramStart"/>
      <w:r>
        <w:rPr>
          <w:rFonts w:ascii="Lato" w:hAnsi="Lato"/>
          <w:color w:val="595959" w:themeColor="text1" w:themeTint="A6"/>
          <w:sz w:val="22"/>
          <w:szCs w:val="22"/>
        </w:rPr>
        <w:t>indoor</w:t>
      </w:r>
      <w:proofErr w:type="gramEnd"/>
      <w:r>
        <w:rPr>
          <w:rFonts w:ascii="Lato" w:hAnsi="Lato"/>
          <w:color w:val="595959" w:themeColor="text1" w:themeTint="A6"/>
          <w:sz w:val="22"/>
          <w:szCs w:val="22"/>
        </w:rPr>
        <w:t xml:space="preserve"> or outdoor)</w:t>
      </w:r>
      <w:r w:rsidR="000F5849">
        <w:rPr>
          <w:rFonts w:ascii="Lato" w:hAnsi="Lato"/>
          <w:color w:val="595959" w:themeColor="text1" w:themeTint="A6"/>
          <w:sz w:val="22"/>
          <w:szCs w:val="22"/>
        </w:rPr>
        <w:t>.</w:t>
      </w:r>
    </w:p>
    <w:p w14:paraId="093454E0" w14:textId="77777777" w:rsidR="00A417D1" w:rsidRDefault="00A417D1" w:rsidP="00A417D1">
      <w:pPr>
        <w:pStyle w:val="ListParagraph"/>
        <w:numPr>
          <w:ilvl w:val="0"/>
          <w:numId w:val="1"/>
        </w:numPr>
        <w:spacing w:line="300" w:lineRule="auto"/>
        <w:rPr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>Virtual visits remain the safest way to get to know volunteers and for volunteers to get to know a wish child. If a family has any concerns about in-person interactions with volunteers, we will arrange for all interactions to take place virtually.</w:t>
      </w:r>
    </w:p>
    <w:p w14:paraId="37A8C135" w14:textId="77777777" w:rsidR="00A417D1" w:rsidRDefault="00A417D1" w:rsidP="00A417D1">
      <w:pPr>
        <w:pStyle w:val="ListParagraph"/>
        <w:numPr>
          <w:ilvl w:val="0"/>
          <w:numId w:val="1"/>
        </w:numPr>
        <w:spacing w:line="300" w:lineRule="auto"/>
        <w:rPr>
          <w:rFonts w:ascii="Lato" w:hAnsi="Lato"/>
          <w:color w:val="595959" w:themeColor="text1" w:themeTint="A6"/>
          <w:sz w:val="20"/>
          <w:szCs w:val="20"/>
        </w:rPr>
      </w:pPr>
      <w:r>
        <w:rPr>
          <w:rFonts w:ascii="Lato" w:hAnsi="Lato"/>
          <w:color w:val="595959" w:themeColor="text1" w:themeTint="A6"/>
          <w:sz w:val="22"/>
          <w:szCs w:val="22"/>
        </w:rPr>
        <w:t xml:space="preserve">We continue to request that if any individual (wish child, wish family member, or volunteer) is feeling ill, or exhibiting symptoms of COVID-19, the in-person interaction be rescheduled for a time when all parties are once again feeling healthy. </w:t>
      </w:r>
    </w:p>
    <w:p w14:paraId="40E7434B" w14:textId="23706ACF" w:rsidR="00AD61B9" w:rsidRDefault="00AD61B9" w:rsidP="0E0670F1">
      <w:pPr>
        <w:pStyle w:val="ListParagraph"/>
        <w:numPr>
          <w:ilvl w:val="0"/>
          <w:numId w:val="1"/>
        </w:numPr>
        <w:spacing w:line="300" w:lineRule="auto"/>
        <w:rPr>
          <w:rFonts w:eastAsiaTheme="minorEastAsia"/>
          <w:color w:val="595959" w:themeColor="text1" w:themeTint="A6"/>
          <w:sz w:val="22"/>
          <w:szCs w:val="22"/>
        </w:rPr>
      </w:pPr>
      <w:r w:rsidRPr="0E0670F1">
        <w:rPr>
          <w:rFonts w:ascii="Lato" w:hAnsi="Lato"/>
          <w:color w:val="595959" w:themeColor="text1" w:themeTint="A6"/>
          <w:sz w:val="22"/>
          <w:szCs w:val="22"/>
        </w:rPr>
        <w:t xml:space="preserve">As a Make-A-Wish representative who volunteers to engage with some of our most vulnerable population, it is recommended that all volunteers wear a mask when indoors and when in </w:t>
      </w:r>
      <w:proofErr w:type="gramStart"/>
      <w:r w:rsidR="005B463C" w:rsidRPr="0E0670F1">
        <w:rPr>
          <w:rFonts w:ascii="Lato" w:hAnsi="Lato"/>
          <w:color w:val="595959" w:themeColor="text1" w:themeTint="A6"/>
          <w:sz w:val="22"/>
          <w:szCs w:val="22"/>
        </w:rPr>
        <w:t>close proximity</w:t>
      </w:r>
      <w:proofErr w:type="gramEnd"/>
      <w:r w:rsidRPr="0E0670F1">
        <w:rPr>
          <w:rFonts w:ascii="Lato" w:hAnsi="Lato"/>
          <w:color w:val="595959" w:themeColor="text1" w:themeTint="A6"/>
          <w:sz w:val="22"/>
          <w:szCs w:val="22"/>
        </w:rPr>
        <w:t xml:space="preserve"> of a wish child and their family. </w:t>
      </w:r>
    </w:p>
    <w:p w14:paraId="030D7967" w14:textId="77777777" w:rsidR="00AD61B9" w:rsidRDefault="00AD61B9" w:rsidP="00AD61B9">
      <w:pPr>
        <w:pStyle w:val="ListParagraph"/>
        <w:numPr>
          <w:ilvl w:val="0"/>
          <w:numId w:val="1"/>
        </w:numPr>
        <w:spacing w:line="300" w:lineRule="auto"/>
        <w:rPr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 xml:space="preserve">Please ensure at least one of the Make-A-Wish representatives carries hand sanitizer with them. Both individuals should use it upon entry into the home and following the visit. </w:t>
      </w:r>
    </w:p>
    <w:p w14:paraId="36F72023" w14:textId="19996CA8" w:rsidR="00AD61B9" w:rsidRPr="00D522F7" w:rsidRDefault="00AD61B9" w:rsidP="00561D7C">
      <w:pPr>
        <w:pStyle w:val="ListParagraph"/>
        <w:numPr>
          <w:ilvl w:val="0"/>
          <w:numId w:val="1"/>
        </w:numPr>
        <w:spacing w:line="300" w:lineRule="auto"/>
        <w:rPr>
          <w:rFonts w:ascii="Lato" w:hAnsi="Lato"/>
          <w:color w:val="595959" w:themeColor="text1" w:themeTint="A6"/>
          <w:sz w:val="20"/>
          <w:szCs w:val="20"/>
        </w:rPr>
      </w:pPr>
      <w:r w:rsidRPr="00AD61B9">
        <w:rPr>
          <w:rFonts w:ascii="Lato" w:hAnsi="Lato"/>
          <w:color w:val="595959" w:themeColor="text1" w:themeTint="A6"/>
          <w:sz w:val="22"/>
          <w:szCs w:val="22"/>
        </w:rPr>
        <w:t xml:space="preserve">As much as possible, social distancing should occur, but this may not always be possible. </w:t>
      </w:r>
    </w:p>
    <w:p w14:paraId="47B32447" w14:textId="77777777" w:rsidR="00D522F7" w:rsidRDefault="00D522F7" w:rsidP="00D522F7">
      <w:pPr>
        <w:spacing w:line="300" w:lineRule="auto"/>
        <w:rPr>
          <w:rFonts w:ascii="Lato" w:hAnsi="Lato"/>
          <w:color w:val="595959" w:themeColor="text1" w:themeTint="A6"/>
          <w:sz w:val="20"/>
          <w:szCs w:val="20"/>
        </w:rPr>
      </w:pPr>
    </w:p>
    <w:p w14:paraId="288F0589" w14:textId="77777777" w:rsidR="002824DE" w:rsidRDefault="002824DE">
      <w:pPr>
        <w:rPr>
          <w:rFonts w:ascii="Lato" w:hAnsi="Lato"/>
          <w:b/>
          <w:bCs/>
          <w:color w:val="05ADAD"/>
        </w:rPr>
      </w:pPr>
      <w:r>
        <w:rPr>
          <w:rFonts w:ascii="Lato" w:hAnsi="Lato"/>
          <w:b/>
          <w:bCs/>
          <w:color w:val="05ADAD"/>
        </w:rPr>
        <w:br w:type="page"/>
      </w:r>
    </w:p>
    <w:p w14:paraId="27DCBB73" w14:textId="439BBAE0" w:rsidR="00D522F7" w:rsidRPr="00E75305" w:rsidRDefault="00D522F7" w:rsidP="00D522F7">
      <w:pPr>
        <w:spacing w:line="259" w:lineRule="auto"/>
        <w:rPr>
          <w:rFonts w:ascii="Lato" w:hAnsi="Lato"/>
          <w:b/>
          <w:bCs/>
          <w:color w:val="05ADAD"/>
        </w:rPr>
      </w:pPr>
      <w:r>
        <w:rPr>
          <w:rFonts w:ascii="Lato" w:hAnsi="Lato"/>
          <w:b/>
          <w:bCs/>
          <w:color w:val="05ADAD"/>
        </w:rPr>
        <w:lastRenderedPageBreak/>
        <w:t>Chapter Events</w:t>
      </w:r>
      <w:r w:rsidR="005A7123">
        <w:rPr>
          <w:rFonts w:ascii="Lato" w:hAnsi="Lato"/>
          <w:b/>
          <w:bCs/>
          <w:color w:val="05ADAD"/>
        </w:rPr>
        <w:t>, Trainings or Social Gatherings</w:t>
      </w:r>
    </w:p>
    <w:p w14:paraId="1D91D541" w14:textId="77777777" w:rsidR="005E45D6" w:rsidRDefault="005E45D6" w:rsidP="005E45D6">
      <w:pPr>
        <w:pStyle w:val="ListParagraph"/>
        <w:numPr>
          <w:ilvl w:val="0"/>
          <w:numId w:val="1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>Masks are recommended for staff and volunteer for all in-person interactions.</w:t>
      </w:r>
    </w:p>
    <w:p w14:paraId="61608FCA" w14:textId="2415B6A0" w:rsidR="00F30C36" w:rsidRDefault="00C718DB" w:rsidP="00C718DB">
      <w:pPr>
        <w:pStyle w:val="ListParagraph"/>
        <w:numPr>
          <w:ilvl w:val="0"/>
          <w:numId w:val="1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 w:rsidRPr="00C718DB">
        <w:rPr>
          <w:rFonts w:ascii="Lato" w:hAnsi="Lato"/>
          <w:color w:val="595959" w:themeColor="text1" w:themeTint="A6"/>
          <w:sz w:val="22"/>
          <w:szCs w:val="22"/>
        </w:rPr>
        <w:t xml:space="preserve">Evaluate </w:t>
      </w:r>
      <w:r w:rsidR="00531581">
        <w:rPr>
          <w:rFonts w:ascii="Lato" w:hAnsi="Lato"/>
          <w:color w:val="595959" w:themeColor="text1" w:themeTint="A6"/>
          <w:sz w:val="22"/>
          <w:szCs w:val="22"/>
        </w:rPr>
        <w:t xml:space="preserve">the number of volunteers needed </w:t>
      </w:r>
      <w:r w:rsidR="00447547">
        <w:rPr>
          <w:rFonts w:ascii="Lato" w:hAnsi="Lato"/>
          <w:color w:val="595959" w:themeColor="text1" w:themeTint="A6"/>
          <w:sz w:val="22"/>
          <w:szCs w:val="22"/>
        </w:rPr>
        <w:t>at the event</w:t>
      </w:r>
      <w:r w:rsidR="00F30C36">
        <w:rPr>
          <w:rFonts w:ascii="Lato" w:hAnsi="Lato"/>
          <w:color w:val="595959" w:themeColor="text1" w:themeTint="A6"/>
          <w:sz w:val="22"/>
          <w:szCs w:val="22"/>
        </w:rPr>
        <w:t xml:space="preserve"> limiting the number of volunteers to those critical to the success of the event.</w:t>
      </w:r>
    </w:p>
    <w:p w14:paraId="16D021B0" w14:textId="2F3117E7" w:rsidR="00C1114B" w:rsidRDefault="005E45D6" w:rsidP="00C1114B">
      <w:pPr>
        <w:pStyle w:val="ListParagraph"/>
        <w:numPr>
          <w:ilvl w:val="0"/>
          <w:numId w:val="1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>
        <w:rPr>
          <w:rFonts w:ascii="Lato" w:hAnsi="Lato"/>
          <w:color w:val="595959" w:themeColor="text1" w:themeTint="A6"/>
          <w:sz w:val="22"/>
          <w:szCs w:val="22"/>
        </w:rPr>
        <w:t xml:space="preserve">Consider </w:t>
      </w:r>
      <w:r w:rsidR="00D80288">
        <w:rPr>
          <w:rFonts w:ascii="Lato" w:hAnsi="Lato"/>
          <w:color w:val="595959" w:themeColor="text1" w:themeTint="A6"/>
          <w:sz w:val="22"/>
          <w:szCs w:val="22"/>
        </w:rPr>
        <w:t>opportunities to include volunteers who prefer virtual interactions and/or live outside of the location of the gathering.</w:t>
      </w:r>
    </w:p>
    <w:p w14:paraId="7AD00071" w14:textId="7CE5F5C5" w:rsidR="00E62C2C" w:rsidRDefault="00D80288" w:rsidP="00012114">
      <w:pPr>
        <w:pStyle w:val="ListParagraph"/>
        <w:numPr>
          <w:ilvl w:val="0"/>
          <w:numId w:val="1"/>
        </w:numPr>
        <w:spacing w:line="300" w:lineRule="auto"/>
        <w:rPr>
          <w:rFonts w:ascii="Lato" w:hAnsi="Lato"/>
          <w:color w:val="595959" w:themeColor="text1" w:themeTint="A6"/>
          <w:sz w:val="22"/>
          <w:szCs w:val="22"/>
        </w:rPr>
      </w:pPr>
      <w:r w:rsidRPr="00C1114B">
        <w:rPr>
          <w:rFonts w:ascii="Lato" w:hAnsi="Lato"/>
          <w:color w:val="595959" w:themeColor="text1" w:themeTint="A6"/>
          <w:sz w:val="22"/>
          <w:szCs w:val="22"/>
        </w:rPr>
        <w:t xml:space="preserve">Identify ways </w:t>
      </w:r>
      <w:r w:rsidR="00C1114B" w:rsidRPr="00C1114B">
        <w:rPr>
          <w:rFonts w:ascii="Lato" w:hAnsi="Lato"/>
          <w:color w:val="595959" w:themeColor="text1" w:themeTint="A6"/>
          <w:sz w:val="22"/>
          <w:szCs w:val="22"/>
        </w:rPr>
        <w:t>to make materials and information available to volunteers who are uncomfortable gathering or otherwise unable to attend.</w:t>
      </w:r>
    </w:p>
    <w:sectPr w:rsidR="00E62C2C" w:rsidSect="00214E94">
      <w:headerReference w:type="default" r:id="rId10"/>
      <w:pgSz w:w="12240" w:h="15840"/>
      <w:pgMar w:top="180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E6B9" w14:textId="77777777" w:rsidR="00A53CE6" w:rsidRDefault="00A53CE6" w:rsidP="00F61CB0">
      <w:r>
        <w:separator/>
      </w:r>
    </w:p>
  </w:endnote>
  <w:endnote w:type="continuationSeparator" w:id="0">
    <w:p w14:paraId="22E221D1" w14:textId="77777777" w:rsidR="00A53CE6" w:rsidRDefault="00A53CE6" w:rsidP="00F61CB0">
      <w:r>
        <w:continuationSeparator/>
      </w:r>
    </w:p>
  </w:endnote>
  <w:endnote w:type="continuationNotice" w:id="1">
    <w:p w14:paraId="7800383E" w14:textId="77777777" w:rsidR="00A53CE6" w:rsidRDefault="00A53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roid Serif">
    <w:altName w:val="Droid Serif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965C" w14:textId="77777777" w:rsidR="00A53CE6" w:rsidRDefault="00A53CE6" w:rsidP="00F61CB0">
      <w:r>
        <w:separator/>
      </w:r>
    </w:p>
  </w:footnote>
  <w:footnote w:type="continuationSeparator" w:id="0">
    <w:p w14:paraId="112E7569" w14:textId="77777777" w:rsidR="00A53CE6" w:rsidRDefault="00A53CE6" w:rsidP="00F61CB0">
      <w:r>
        <w:continuationSeparator/>
      </w:r>
    </w:p>
  </w:footnote>
  <w:footnote w:type="continuationNotice" w:id="1">
    <w:p w14:paraId="42B0EB38" w14:textId="77777777" w:rsidR="00A53CE6" w:rsidRDefault="00A53C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15B4" w14:textId="77777777" w:rsidR="00F61CB0" w:rsidRDefault="002A71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7DF81" wp14:editId="1326335B">
          <wp:simplePos x="0" y="0"/>
          <wp:positionH relativeFrom="column">
            <wp:posOffset>-685800</wp:posOffset>
          </wp:positionH>
          <wp:positionV relativeFrom="paragraph">
            <wp:posOffset>-445911</wp:posOffset>
          </wp:positionV>
          <wp:extent cx="7772362" cy="10058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W One Page Template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0pt;height:750pt" o:bullet="t">
        <v:imagedata r:id="rId1" o:title="MAW-Icon_Star_RGB"/>
      </v:shape>
    </w:pict>
  </w:numPicBullet>
  <w:abstractNum w:abstractNumId="0" w15:restartNumberingAfterBreak="0">
    <w:nsid w:val="423C2F36"/>
    <w:multiLevelType w:val="hybridMultilevel"/>
    <w:tmpl w:val="AD808676"/>
    <w:lvl w:ilvl="0" w:tplc="FC528770">
      <w:start w:val="2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762A"/>
    <w:multiLevelType w:val="hybridMultilevel"/>
    <w:tmpl w:val="A0F6A588"/>
    <w:lvl w:ilvl="0" w:tplc="F5A0C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1FE7"/>
    <w:multiLevelType w:val="hybridMultilevel"/>
    <w:tmpl w:val="220EE078"/>
    <w:lvl w:ilvl="0" w:tplc="C794029A">
      <w:start w:val="2"/>
      <w:numFmt w:val="bullet"/>
      <w:lvlText w:val=""/>
      <w:lvlPicBulletId w:val="0"/>
      <w:lvlJc w:val="left"/>
      <w:pPr>
        <w:ind w:left="1440" w:hanging="360"/>
      </w:pPr>
      <w:rPr>
        <w:rFonts w:ascii="Symbol" w:eastAsia="Calibri" w:hAnsi="Symbol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77"/>
    <w:rsid w:val="000053F2"/>
    <w:rsid w:val="00012114"/>
    <w:rsid w:val="00031CC6"/>
    <w:rsid w:val="0005520F"/>
    <w:rsid w:val="00065CD6"/>
    <w:rsid w:val="00072C16"/>
    <w:rsid w:val="000A1FAE"/>
    <w:rsid w:val="000A4F01"/>
    <w:rsid w:val="000C777B"/>
    <w:rsid w:val="000D13EA"/>
    <w:rsid w:val="000F1D43"/>
    <w:rsid w:val="000F5849"/>
    <w:rsid w:val="001024BD"/>
    <w:rsid w:val="0010333E"/>
    <w:rsid w:val="00140F7F"/>
    <w:rsid w:val="00144823"/>
    <w:rsid w:val="00183717"/>
    <w:rsid w:val="001906EE"/>
    <w:rsid w:val="001C5F34"/>
    <w:rsid w:val="001D0B11"/>
    <w:rsid w:val="002020BB"/>
    <w:rsid w:val="00214180"/>
    <w:rsid w:val="00214E94"/>
    <w:rsid w:val="0022046C"/>
    <w:rsid w:val="00226764"/>
    <w:rsid w:val="002573BC"/>
    <w:rsid w:val="002629A8"/>
    <w:rsid w:val="002807E3"/>
    <w:rsid w:val="002824DE"/>
    <w:rsid w:val="00284105"/>
    <w:rsid w:val="00292F66"/>
    <w:rsid w:val="002A595F"/>
    <w:rsid w:val="002A71D8"/>
    <w:rsid w:val="002B5FE1"/>
    <w:rsid w:val="002B6CDC"/>
    <w:rsid w:val="002C2B7B"/>
    <w:rsid w:val="002D4234"/>
    <w:rsid w:val="002E2CA4"/>
    <w:rsid w:val="002E6D6B"/>
    <w:rsid w:val="00305723"/>
    <w:rsid w:val="00320FE4"/>
    <w:rsid w:val="003622DD"/>
    <w:rsid w:val="00364FAF"/>
    <w:rsid w:val="00370A35"/>
    <w:rsid w:val="00396708"/>
    <w:rsid w:val="003A55BB"/>
    <w:rsid w:val="003B37BC"/>
    <w:rsid w:val="004206E8"/>
    <w:rsid w:val="00421BF9"/>
    <w:rsid w:val="004275C3"/>
    <w:rsid w:val="00447547"/>
    <w:rsid w:val="004869BD"/>
    <w:rsid w:val="00492253"/>
    <w:rsid w:val="00506E22"/>
    <w:rsid w:val="00514BB4"/>
    <w:rsid w:val="00531581"/>
    <w:rsid w:val="00551179"/>
    <w:rsid w:val="00561D7C"/>
    <w:rsid w:val="005729E2"/>
    <w:rsid w:val="005962D6"/>
    <w:rsid w:val="005A7123"/>
    <w:rsid w:val="005B463C"/>
    <w:rsid w:val="005C04B6"/>
    <w:rsid w:val="005C5DF8"/>
    <w:rsid w:val="005E45D6"/>
    <w:rsid w:val="00612BAB"/>
    <w:rsid w:val="0066619F"/>
    <w:rsid w:val="006B51E4"/>
    <w:rsid w:val="00715A76"/>
    <w:rsid w:val="00730307"/>
    <w:rsid w:val="00732E18"/>
    <w:rsid w:val="00734141"/>
    <w:rsid w:val="007405E9"/>
    <w:rsid w:val="00762231"/>
    <w:rsid w:val="007A287A"/>
    <w:rsid w:val="007A305A"/>
    <w:rsid w:val="007B2CAE"/>
    <w:rsid w:val="007B6A64"/>
    <w:rsid w:val="007C63A8"/>
    <w:rsid w:val="007F4FC9"/>
    <w:rsid w:val="007F6AE3"/>
    <w:rsid w:val="00821273"/>
    <w:rsid w:val="00861E88"/>
    <w:rsid w:val="00864224"/>
    <w:rsid w:val="008A18D9"/>
    <w:rsid w:val="008D42FF"/>
    <w:rsid w:val="009125E8"/>
    <w:rsid w:val="00922E18"/>
    <w:rsid w:val="0092362A"/>
    <w:rsid w:val="00927C77"/>
    <w:rsid w:val="0095595A"/>
    <w:rsid w:val="00961D48"/>
    <w:rsid w:val="00986DF4"/>
    <w:rsid w:val="009A41F7"/>
    <w:rsid w:val="009C7256"/>
    <w:rsid w:val="009D08BA"/>
    <w:rsid w:val="00A417D1"/>
    <w:rsid w:val="00A45FAB"/>
    <w:rsid w:val="00A53CE6"/>
    <w:rsid w:val="00A56B2D"/>
    <w:rsid w:val="00A63B7E"/>
    <w:rsid w:val="00A75294"/>
    <w:rsid w:val="00A95EAF"/>
    <w:rsid w:val="00AA5E69"/>
    <w:rsid w:val="00AD61B9"/>
    <w:rsid w:val="00AF5E54"/>
    <w:rsid w:val="00B02B2F"/>
    <w:rsid w:val="00B14356"/>
    <w:rsid w:val="00B400CF"/>
    <w:rsid w:val="00B51B3D"/>
    <w:rsid w:val="00B60DA7"/>
    <w:rsid w:val="00B71C9F"/>
    <w:rsid w:val="00BB38FE"/>
    <w:rsid w:val="00BD4E1E"/>
    <w:rsid w:val="00BF16BF"/>
    <w:rsid w:val="00C005E4"/>
    <w:rsid w:val="00C1114B"/>
    <w:rsid w:val="00C61B2E"/>
    <w:rsid w:val="00C718DB"/>
    <w:rsid w:val="00C75111"/>
    <w:rsid w:val="00CB05F8"/>
    <w:rsid w:val="00CB0DA2"/>
    <w:rsid w:val="00CC0EF7"/>
    <w:rsid w:val="00CC2921"/>
    <w:rsid w:val="00CD03FC"/>
    <w:rsid w:val="00D41F4B"/>
    <w:rsid w:val="00D522F7"/>
    <w:rsid w:val="00D540CE"/>
    <w:rsid w:val="00D80288"/>
    <w:rsid w:val="00DA335B"/>
    <w:rsid w:val="00E25A28"/>
    <w:rsid w:val="00E271FC"/>
    <w:rsid w:val="00E457AA"/>
    <w:rsid w:val="00E6078E"/>
    <w:rsid w:val="00E62C2C"/>
    <w:rsid w:val="00E75305"/>
    <w:rsid w:val="00ED4D62"/>
    <w:rsid w:val="00ED6C25"/>
    <w:rsid w:val="00EE03FC"/>
    <w:rsid w:val="00EE0FB6"/>
    <w:rsid w:val="00EE1432"/>
    <w:rsid w:val="00F20E66"/>
    <w:rsid w:val="00F242B7"/>
    <w:rsid w:val="00F24676"/>
    <w:rsid w:val="00F30C36"/>
    <w:rsid w:val="00F55D84"/>
    <w:rsid w:val="00F61CB0"/>
    <w:rsid w:val="00F727FA"/>
    <w:rsid w:val="00F90E48"/>
    <w:rsid w:val="00F9656E"/>
    <w:rsid w:val="00FD2887"/>
    <w:rsid w:val="00FD2CBA"/>
    <w:rsid w:val="00FE3E7A"/>
    <w:rsid w:val="0C0E9118"/>
    <w:rsid w:val="0E0670F1"/>
    <w:rsid w:val="4ED204FF"/>
    <w:rsid w:val="568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C90CC"/>
  <w14:defaultImageDpi w14:val="32767"/>
  <w15:chartTrackingRefBased/>
  <w15:docId w15:val="{507548F0-207B-46B6-AF74-D436FDBE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ardMeetingTableStyle">
    <w:name w:val="Board Meeting Table Style"/>
    <w:basedOn w:val="TableNormal"/>
    <w:uiPriority w:val="99"/>
    <w:rsid w:val="00EE1432"/>
    <w:rPr>
      <w:rFonts w:ascii="Lato" w:hAnsi="Lato"/>
      <w:color w:val="595959" w:themeColor="text1" w:themeTint="A6"/>
      <w:sz w:val="18"/>
      <w:szCs w:val="22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2C2B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7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B0"/>
  </w:style>
  <w:style w:type="paragraph" w:styleId="Footer">
    <w:name w:val="footer"/>
    <w:basedOn w:val="Normal"/>
    <w:link w:val="FooterChar"/>
    <w:uiPriority w:val="99"/>
    <w:unhideWhenUsed/>
    <w:rsid w:val="00F61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B0"/>
  </w:style>
  <w:style w:type="paragraph" w:styleId="ListParagraph">
    <w:name w:val="List Paragraph"/>
    <w:basedOn w:val="Normal"/>
    <w:uiPriority w:val="34"/>
    <w:qFormat/>
    <w:rsid w:val="007303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5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C5F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42263CE9C8244913742A9E2C57225" ma:contentTypeVersion="16" ma:contentTypeDescription="Create a new document." ma:contentTypeScope="" ma:versionID="7cae93bcd97f421b95dafaf9dcea1a0a">
  <xsd:schema xmlns:xsd="http://www.w3.org/2001/XMLSchema" xmlns:xs="http://www.w3.org/2001/XMLSchema" xmlns:p="http://schemas.microsoft.com/office/2006/metadata/properties" xmlns:ns2="f61a3fd0-76d1-414b-9e88-853fb0930670" xmlns:ns3="9818f5e2-1b66-4757-a94d-3bae12d2fe6d" targetNamespace="http://schemas.microsoft.com/office/2006/metadata/properties" ma:root="true" ma:fieldsID="5babc3b47d4274977cd58db4da42eb6c" ns2:_="" ns3:_="">
    <xsd:import namespace="f61a3fd0-76d1-414b-9e88-853fb0930670"/>
    <xsd:import namespace="9818f5e2-1b66-4757-a94d-3bae12d2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a3fd0-76d1-414b-9e88-853fb0930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8f5e2-1b66-4757-a94d-3bae12d2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2da422-01b5-48c2-b2bb-ef0d67971b94}" ma:internalName="TaxCatchAll" ma:showField="CatchAllData" ma:web="9818f5e2-1b66-4757-a94d-3bae12d2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18f5e2-1b66-4757-a94d-3bae12d2fe6d" xsi:nil="true"/>
    <lcf76f155ced4ddcb4097134ff3c332f xmlns="f61a3fd0-76d1-414b-9e88-853fb0930670">
      <Terms xmlns="http://schemas.microsoft.com/office/infopath/2007/PartnerControls"/>
    </lcf76f155ced4ddcb4097134ff3c332f>
    <SharedWithUsers xmlns="9818f5e2-1b66-4757-a94d-3bae12d2fe6d">
      <UserInfo>
        <DisplayName>Bethaney Kaye</DisplayName>
        <AccountId>5262</AccountId>
        <AccountType/>
      </UserInfo>
      <UserInfo>
        <DisplayName>Kristin Keck</DisplayName>
        <AccountId>969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964654-5D0A-4070-801A-16B1134BA81C}"/>
</file>

<file path=customXml/itemProps2.xml><?xml version="1.0" encoding="utf-8"?>
<ds:datastoreItem xmlns:ds="http://schemas.openxmlformats.org/officeDocument/2006/customXml" ds:itemID="{B03A745D-F1C2-4D7A-AEA3-48BAE3A62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A2654-D510-4FCE-8F53-29A9F7B09BD7}">
  <ds:schemaRefs>
    <ds:schemaRef ds:uri="http://schemas.microsoft.com/office/2006/metadata/properties"/>
    <ds:schemaRef ds:uri="http://schemas.microsoft.com/office/infopath/2007/PartnerControls"/>
    <ds:schemaRef ds:uri="7c5dee58-f6c0-44c8-929a-61de43867afa"/>
    <ds:schemaRef ds:uri="3a6a7d4c-45be-479d-87c9-c86a03af4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4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MakeAWishHV</dc:creator>
  <cp:keywords/>
  <dc:description/>
  <cp:lastModifiedBy>Abraham Almanza</cp:lastModifiedBy>
  <cp:revision>2</cp:revision>
  <cp:lastPrinted>2019-04-30T18:36:00Z</cp:lastPrinted>
  <dcterms:created xsi:type="dcterms:W3CDTF">2022-07-18T14:00:00Z</dcterms:created>
  <dcterms:modified xsi:type="dcterms:W3CDTF">2022-07-18T14:00:00Z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0x010100BC442263CE9C8244913742A9E2C57225</vt:lpwstr>
  </property>
  <property fmtid="{D5CDD505-2E9C-101B-9397-08002B2CF9AE}" pid="3" name="Order">
    <vt:r8>100</vt:r8>
  </property>
  <property fmtid="{D5CDD505-2E9C-101B-9397-08002B2CF9AE}" pid="4" name="MSIP_Label_1ae507f4-b89b-44eb-adb9-0a22d0907667_Enabled">
    <vt:lpwstr>true</vt:lpwstr>
  </property>
  <property fmtid="{D5CDD505-2E9C-101B-9397-08002B2CF9AE}" pid="5" name="MSIP_Label_1ae507f4-b89b-44eb-adb9-0a22d0907667_SetDate">
    <vt:lpwstr>2022-06-15T13:25:14Z</vt:lpwstr>
  </property>
  <property fmtid="{D5CDD505-2E9C-101B-9397-08002B2CF9AE}" pid="6" name="MSIP_Label_1ae507f4-b89b-44eb-adb9-0a22d0907667_Method">
    <vt:lpwstr>Privileged</vt:lpwstr>
  </property>
  <property fmtid="{D5CDD505-2E9C-101B-9397-08002B2CF9AE}" pid="7" name="MSIP_Label_1ae507f4-b89b-44eb-adb9-0a22d0907667_Name">
    <vt:lpwstr>Internal</vt:lpwstr>
  </property>
  <property fmtid="{D5CDD505-2E9C-101B-9397-08002B2CF9AE}" pid="8" name="MSIP_Label_1ae507f4-b89b-44eb-adb9-0a22d0907667_SiteId">
    <vt:lpwstr>37175510-571d-470c-b5dc-a9ce65d26717</vt:lpwstr>
  </property>
  <property fmtid="{D5CDD505-2E9C-101B-9397-08002B2CF9AE}" pid="9" name="MSIP_Label_1ae507f4-b89b-44eb-adb9-0a22d0907667_ActionId">
    <vt:lpwstr>13b66585-0dd0-4f3a-853a-b54f25a77663</vt:lpwstr>
  </property>
  <property fmtid="{D5CDD505-2E9C-101B-9397-08002B2CF9AE}" pid="10" name="MSIP_Label_1ae507f4-b89b-44eb-adb9-0a22d0907667_ContentBits">
    <vt:lpwstr>0</vt:lpwstr>
  </property>
  <property fmtid="{D5CDD505-2E9C-101B-9397-08002B2CF9AE}" pid="11" name="MediaServiceImageTags">
    <vt:lpwstr/>
  </property>
</Properties>
</file>