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ind w:left="0" w:firstLine="0"/>
        <w:rPr>
          <w:sz w:val="10"/>
        </w:rPr>
      </w:pPr>
    </w:p>
    <w:p>
      <w:pPr>
        <w:pStyle w:val="BodyText"/>
        <w:ind w:left="2956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653465" cy="74066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3465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ind w:left="0" w:firstLine="0"/>
        <w:rPr>
          <w:sz w:val="25"/>
        </w:rPr>
      </w:pPr>
    </w:p>
    <w:p>
      <w:pPr>
        <w:spacing w:line="183" w:lineRule="exact" w:before="93"/>
        <w:ind w:left="2605" w:right="2418" w:firstLine="0"/>
        <w:jc w:val="center"/>
        <w:rPr>
          <w:b/>
          <w:sz w:val="16"/>
        </w:rPr>
      </w:pPr>
      <w:r>
        <w:rPr>
          <w:b/>
          <w:sz w:val="16"/>
          <w:u w:val="single"/>
        </w:rPr>
        <w:t>Mission</w:t>
      </w:r>
    </w:p>
    <w:p>
      <w:pPr>
        <w:spacing w:before="0"/>
        <w:ind w:left="2605" w:right="2424" w:firstLine="0"/>
        <w:jc w:val="center"/>
        <w:rPr>
          <w:sz w:val="16"/>
        </w:rPr>
      </w:pPr>
      <w:r>
        <w:rPr>
          <w:sz w:val="16"/>
        </w:rPr>
        <w:t>To grant the wishes of children with life-threatening medical conditions to enrich the human experience with hope, strength and joy.</w:t>
      </w:r>
    </w:p>
    <w:p>
      <w:pPr>
        <w:pStyle w:val="BodyText"/>
        <w:ind w:left="0" w:firstLine="0"/>
        <w:rPr>
          <w:sz w:val="18"/>
        </w:rPr>
      </w:pPr>
    </w:p>
    <w:p>
      <w:pPr>
        <w:pStyle w:val="BodyText"/>
        <w:ind w:left="0" w:firstLine="0"/>
        <w:rPr>
          <w:sz w:val="18"/>
        </w:rPr>
      </w:pPr>
    </w:p>
    <w:p>
      <w:pPr>
        <w:pStyle w:val="BodyText"/>
        <w:ind w:left="0" w:firstLine="0"/>
        <w:rPr>
          <w:sz w:val="18"/>
        </w:rPr>
      </w:pPr>
    </w:p>
    <w:p>
      <w:pPr>
        <w:spacing w:before="118"/>
        <w:ind w:left="2602" w:right="2424" w:firstLine="0"/>
        <w:jc w:val="center"/>
        <w:rPr>
          <w:b/>
          <w:sz w:val="30"/>
        </w:rPr>
      </w:pPr>
      <w:r>
        <w:rPr>
          <w:b/>
          <w:sz w:val="30"/>
        </w:rPr>
        <w:t>POSITION DESCRIPTION</w:t>
      </w:r>
    </w:p>
    <w:p>
      <w:pPr>
        <w:pStyle w:val="BodyText"/>
        <w:tabs>
          <w:tab w:pos="2701" w:val="left" w:leader="none"/>
        </w:tabs>
        <w:spacing w:before="269"/>
        <w:ind w:left="200" w:firstLine="0"/>
      </w:pPr>
      <w:r>
        <w:rPr>
          <w:b/>
          <w:i/>
        </w:rPr>
        <w:t>JOB</w:t>
      </w:r>
      <w:r>
        <w:rPr>
          <w:b/>
          <w:i/>
          <w:spacing w:val="-1"/>
        </w:rPr>
        <w:t> </w:t>
      </w:r>
      <w:r>
        <w:rPr>
          <w:b/>
          <w:i/>
        </w:rPr>
        <w:t>TITLE</w:t>
      </w:r>
      <w:r>
        <w:rPr/>
        <w:t>:</w:t>
        <w:tab/>
        <w:t>Director of Development, Greater Nebraska Region (55</w:t>
      </w:r>
      <w:r>
        <w:rPr>
          <w:spacing w:val="-8"/>
        </w:rPr>
        <w:t> </w:t>
      </w:r>
      <w:r>
        <w:rPr/>
        <w:t>counties)</w:t>
      </w:r>
    </w:p>
    <w:p>
      <w:pPr>
        <w:pStyle w:val="BodyText"/>
        <w:ind w:left="0" w:firstLine="0"/>
      </w:pPr>
    </w:p>
    <w:p>
      <w:pPr>
        <w:tabs>
          <w:tab w:pos="2701" w:val="left" w:leader="none"/>
        </w:tabs>
        <w:spacing w:before="0"/>
        <w:ind w:left="200" w:right="0" w:firstLine="0"/>
        <w:jc w:val="left"/>
        <w:rPr>
          <w:sz w:val="24"/>
        </w:rPr>
      </w:pPr>
      <w:r>
        <w:rPr>
          <w:b/>
          <w:i/>
          <w:sz w:val="24"/>
        </w:rPr>
        <w:t>OFFICE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LOCATION:</w:t>
        <w:tab/>
      </w:r>
      <w:r>
        <w:rPr>
          <w:sz w:val="24"/>
        </w:rPr>
        <w:t>Make-A-Wish Nebraska Kearney Satellite</w:t>
      </w:r>
      <w:r>
        <w:rPr>
          <w:spacing w:val="-6"/>
          <w:sz w:val="24"/>
        </w:rPr>
        <w:t> </w:t>
      </w:r>
      <w:r>
        <w:rPr>
          <w:sz w:val="24"/>
        </w:rPr>
        <w:t>Office</w:t>
      </w:r>
    </w:p>
    <w:p>
      <w:pPr>
        <w:pStyle w:val="BodyText"/>
        <w:ind w:left="0" w:firstLine="0"/>
      </w:pPr>
    </w:p>
    <w:p>
      <w:pPr>
        <w:tabs>
          <w:tab w:pos="2701" w:val="left" w:leader="none"/>
        </w:tabs>
        <w:spacing w:before="0"/>
        <w:ind w:left="200" w:right="0" w:firstLine="0"/>
        <w:jc w:val="left"/>
        <w:rPr>
          <w:sz w:val="24"/>
        </w:rPr>
      </w:pPr>
      <w:r>
        <w:rPr>
          <w:b/>
          <w:i/>
          <w:sz w:val="24"/>
        </w:rPr>
        <w:t>REPORTS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TO:</w:t>
        <w:tab/>
      </w:r>
      <w:r>
        <w:rPr>
          <w:sz w:val="24"/>
        </w:rPr>
        <w:t>Vice President of</w:t>
      </w:r>
      <w:r>
        <w:rPr>
          <w:spacing w:val="2"/>
          <w:sz w:val="24"/>
        </w:rPr>
        <w:t> </w:t>
      </w:r>
      <w:r>
        <w:rPr>
          <w:sz w:val="24"/>
        </w:rPr>
        <w:t>Development</w:t>
      </w:r>
    </w:p>
    <w:p>
      <w:pPr>
        <w:pStyle w:val="BodyText"/>
        <w:ind w:left="0" w:firstLine="0"/>
      </w:pPr>
    </w:p>
    <w:p>
      <w:pPr>
        <w:tabs>
          <w:tab w:pos="2701" w:val="left" w:leader="none"/>
        </w:tabs>
        <w:spacing w:before="0"/>
        <w:ind w:left="200" w:right="0" w:firstLine="0"/>
        <w:jc w:val="left"/>
        <w:rPr>
          <w:sz w:val="24"/>
        </w:rPr>
      </w:pPr>
      <w:r>
        <w:rPr>
          <w:b/>
          <w:i/>
          <w:sz w:val="24"/>
        </w:rPr>
        <w:t>STATUS</w:t>
      </w:r>
      <w:r>
        <w:rPr>
          <w:sz w:val="24"/>
        </w:rPr>
        <w:t>:</w:t>
        <w:tab/>
        <w:t>Exempt,</w:t>
      </w:r>
      <w:r>
        <w:rPr>
          <w:spacing w:val="-1"/>
          <w:sz w:val="24"/>
        </w:rPr>
        <w:t> </w:t>
      </w:r>
      <w:r>
        <w:rPr>
          <w:sz w:val="24"/>
        </w:rPr>
        <w:t>Full-Time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5"/>
        <w:ind w:left="0" w:firstLine="0"/>
        <w:rPr>
          <w:sz w:val="22"/>
        </w:rPr>
      </w:pPr>
    </w:p>
    <w:p>
      <w:pPr>
        <w:pStyle w:val="Heading1"/>
        <w:spacing w:line="272" w:lineRule="exact"/>
        <w:rPr>
          <w:i/>
        </w:rPr>
      </w:pPr>
      <w:r>
        <w:rPr>
          <w:i/>
        </w:rPr>
        <w:t>GENERAL STATEMENT OF RESPONSIBILITIES:</w:t>
      </w:r>
    </w:p>
    <w:p>
      <w:pPr>
        <w:pStyle w:val="BodyText"/>
        <w:ind w:left="200" w:firstLine="0"/>
      </w:pPr>
      <w:r>
        <w:rPr/>
        <w:t>This position reports to the Vice President of Development. This position is accountable for all areas of fundraising/development activities for the Greater NE region, including Major Gifts, Corporate Giving, Internal/External Events, Planned Giving, etc. This position works closely on development and marketing/communications strategies with the CEO, VP of Development, Lincoln Program Director, and the Board of Directors. This position supervises the Regional Program Coordinator - Kearney</w:t>
      </w:r>
    </w:p>
    <w:p>
      <w:pPr>
        <w:pStyle w:val="BodyText"/>
        <w:spacing w:before="11"/>
        <w:ind w:left="0" w:firstLine="0"/>
        <w:rPr>
          <w:sz w:val="23"/>
        </w:rPr>
      </w:pPr>
    </w:p>
    <w:p>
      <w:pPr>
        <w:pStyle w:val="Heading1"/>
        <w:rPr>
          <w:b w:val="0"/>
          <w:i w:val="0"/>
        </w:rPr>
      </w:pPr>
      <w:r>
        <w:rPr>
          <w:i/>
        </w:rPr>
        <w:t>POSITION QUALIFICATIONS</w:t>
      </w:r>
      <w:r>
        <w:rPr>
          <w:b w:val="0"/>
          <w:i w:val="0"/>
        </w:rPr>
        <w:t>: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5-7 years’ proven development experience in the Greater Nebraska</w:t>
      </w:r>
      <w:r>
        <w:rPr>
          <w:spacing w:val="-3"/>
          <w:sz w:val="24"/>
        </w:rPr>
        <w:t> </w:t>
      </w:r>
      <w:r>
        <w:rPr>
          <w:sz w:val="24"/>
        </w:rPr>
        <w:t>region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Relevant experience pertaining to public</w:t>
      </w:r>
      <w:r>
        <w:rPr>
          <w:spacing w:val="-3"/>
          <w:sz w:val="24"/>
        </w:rPr>
        <w:t> </w:t>
      </w:r>
      <w:r>
        <w:rPr>
          <w:sz w:val="24"/>
        </w:rPr>
        <w:t>relations/communications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BA/BS in business, marketing, non-profit fundraising or related</w:t>
      </w:r>
      <w:r>
        <w:rPr>
          <w:spacing w:val="-7"/>
          <w:sz w:val="24"/>
        </w:rPr>
        <w:t> </w:t>
      </w:r>
      <w:r>
        <w:rPr>
          <w:sz w:val="24"/>
        </w:rPr>
        <w:t>field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75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A broad understanding of the principles of fund</w:t>
      </w:r>
      <w:r>
        <w:rPr>
          <w:spacing w:val="-4"/>
          <w:sz w:val="24"/>
        </w:rPr>
        <w:t> </w:t>
      </w:r>
      <w:r>
        <w:rPr>
          <w:sz w:val="24"/>
        </w:rPr>
        <w:t>raising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75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Demonstrates exceptional communication skills both written and</w:t>
      </w:r>
      <w:r>
        <w:rPr>
          <w:spacing w:val="-6"/>
          <w:sz w:val="24"/>
        </w:rPr>
        <w:t> </w:t>
      </w:r>
      <w:r>
        <w:rPr>
          <w:sz w:val="24"/>
        </w:rPr>
        <w:t>oral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2" w:after="0"/>
        <w:ind w:left="1540" w:right="548" w:hanging="360"/>
        <w:jc w:val="left"/>
        <w:rPr>
          <w:sz w:val="24"/>
        </w:rPr>
      </w:pPr>
      <w:r>
        <w:rPr>
          <w:sz w:val="24"/>
        </w:rPr>
        <w:t>Must have experience with public speaking and be comfortable with multiple audiences including</w:t>
      </w:r>
      <w:r>
        <w:rPr>
          <w:spacing w:val="-5"/>
          <w:sz w:val="24"/>
        </w:rPr>
        <w:t> </w:t>
      </w:r>
      <w:r>
        <w:rPr>
          <w:sz w:val="24"/>
        </w:rPr>
        <w:t>media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1" w:after="0"/>
        <w:ind w:left="1540" w:right="833" w:hanging="360"/>
        <w:jc w:val="left"/>
        <w:rPr>
          <w:sz w:val="24"/>
        </w:rPr>
      </w:pPr>
      <w:r>
        <w:rPr>
          <w:sz w:val="24"/>
        </w:rPr>
        <w:t>Proficient in computer skills including Microsoft Office products and</w:t>
      </w:r>
      <w:r>
        <w:rPr>
          <w:spacing w:val="-18"/>
          <w:sz w:val="24"/>
        </w:rPr>
        <w:t> </w:t>
      </w:r>
      <w:r>
        <w:rPr>
          <w:sz w:val="24"/>
        </w:rPr>
        <w:t>donor software (Raiser’s Edge and/or Salesforce</w:t>
      </w:r>
      <w:r>
        <w:rPr>
          <w:spacing w:val="-4"/>
          <w:sz w:val="24"/>
        </w:rPr>
        <w:t> </w:t>
      </w:r>
      <w:r>
        <w:rPr>
          <w:sz w:val="24"/>
        </w:rPr>
        <w:t>preferred)</w:t>
      </w:r>
    </w:p>
    <w:p>
      <w:pPr>
        <w:pStyle w:val="ListParagraph"/>
        <w:numPr>
          <w:ilvl w:val="0"/>
          <w:numId w:val="1"/>
        </w:numPr>
        <w:tabs>
          <w:tab w:pos="1541" w:val="left" w:leader="none"/>
          <w:tab w:pos="1542" w:val="left" w:leader="none"/>
        </w:tabs>
        <w:spacing w:line="240" w:lineRule="auto" w:before="0" w:after="0"/>
        <w:ind w:left="1540" w:right="816" w:hanging="360"/>
        <w:jc w:val="left"/>
        <w:rPr>
          <w:sz w:val="24"/>
        </w:rPr>
      </w:pPr>
      <w:r>
        <w:rPr>
          <w:sz w:val="24"/>
        </w:rPr>
        <w:t>Must be a self-starter and possess ability to work independently and possess effective organizational skills to manage and prioritize</w:t>
      </w:r>
      <w:r>
        <w:rPr>
          <w:spacing w:val="-10"/>
          <w:sz w:val="24"/>
        </w:rPr>
        <w:t> </w:t>
      </w:r>
      <w:r>
        <w:rPr>
          <w:sz w:val="24"/>
        </w:rPr>
        <w:t>responsibilities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998" w:hanging="360"/>
        <w:jc w:val="left"/>
        <w:rPr>
          <w:sz w:val="24"/>
        </w:rPr>
      </w:pPr>
      <w:r>
        <w:rPr>
          <w:sz w:val="24"/>
        </w:rPr>
        <w:t>Demonstrates a commitment to the mission of and passion for the work of Make-A-Wish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1747" w:hanging="360"/>
        <w:jc w:val="left"/>
        <w:rPr>
          <w:sz w:val="24"/>
        </w:rPr>
      </w:pPr>
      <w:r>
        <w:rPr>
          <w:sz w:val="24"/>
        </w:rPr>
        <w:t>Has the ability and willingness to travel for the position, including evenings/weekends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500" w:bottom="280" w:left="1240" w:right="1340"/>
        </w:sectPr>
      </w:pPr>
    </w:p>
    <w:p>
      <w:pPr>
        <w:pStyle w:val="Heading1"/>
        <w:spacing w:before="60"/>
        <w:ind w:left="100"/>
        <w:rPr>
          <w:i/>
        </w:rPr>
      </w:pPr>
      <w:r>
        <w:rPr>
          <w:i/>
        </w:rPr>
        <w:t>DUTIES AND RESPONSIBILITIES:</w:t>
      </w:r>
    </w:p>
    <w:p>
      <w:pPr>
        <w:pStyle w:val="BodyText"/>
        <w:spacing w:before="3"/>
        <w:ind w:left="0" w:firstLine="0"/>
        <w:rPr>
          <w:b/>
          <w:i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559" w:val="left" w:leader="none"/>
          <w:tab w:pos="560" w:val="left" w:leader="none"/>
        </w:tabs>
        <w:spacing w:line="240" w:lineRule="auto" w:before="0" w:after="0"/>
        <w:ind w:left="560" w:right="249" w:hanging="360"/>
        <w:jc w:val="left"/>
        <w:rPr>
          <w:sz w:val="24"/>
        </w:rPr>
      </w:pPr>
      <w:r>
        <w:rPr>
          <w:sz w:val="24"/>
        </w:rPr>
        <w:t>Establish with the VP of Development the development plan, strategies, programs and</w:t>
      </w:r>
      <w:r>
        <w:rPr>
          <w:spacing w:val="-22"/>
          <w:sz w:val="24"/>
        </w:rPr>
        <w:t> </w:t>
      </w:r>
      <w:r>
        <w:rPr>
          <w:sz w:val="24"/>
        </w:rPr>
        <w:t>goals for the Greater NE</w:t>
      </w:r>
      <w:r>
        <w:rPr>
          <w:spacing w:val="-2"/>
          <w:sz w:val="24"/>
        </w:rPr>
        <w:t> </w:t>
      </w:r>
      <w:r>
        <w:rPr>
          <w:sz w:val="24"/>
        </w:rPr>
        <w:t>region.</w:t>
      </w:r>
    </w:p>
    <w:p>
      <w:pPr>
        <w:pStyle w:val="ListParagraph"/>
        <w:numPr>
          <w:ilvl w:val="0"/>
          <w:numId w:val="2"/>
        </w:numPr>
        <w:tabs>
          <w:tab w:pos="559" w:val="left" w:leader="none"/>
          <w:tab w:pos="560" w:val="left" w:leader="none"/>
        </w:tabs>
        <w:spacing w:line="240" w:lineRule="auto" w:before="0" w:after="0"/>
        <w:ind w:left="560" w:right="112" w:hanging="360"/>
        <w:jc w:val="left"/>
        <w:rPr>
          <w:sz w:val="24"/>
        </w:rPr>
      </w:pPr>
      <w:r>
        <w:rPr>
          <w:sz w:val="24"/>
        </w:rPr>
        <w:t>Implement a comprehensive fundraising and development plan for the Greater NE region with detailed and corresponding strategies that are consistent with development efforts</w:t>
      </w:r>
      <w:r>
        <w:rPr>
          <w:spacing w:val="-22"/>
          <w:sz w:val="24"/>
        </w:rPr>
        <w:t> </w:t>
      </w:r>
      <w:r>
        <w:rPr>
          <w:sz w:val="24"/>
        </w:rPr>
        <w:t>within the Chapter</w:t>
      </w:r>
    </w:p>
    <w:p>
      <w:pPr>
        <w:pStyle w:val="ListParagraph"/>
        <w:numPr>
          <w:ilvl w:val="0"/>
          <w:numId w:val="2"/>
        </w:numPr>
        <w:tabs>
          <w:tab w:pos="559" w:val="left" w:leader="none"/>
          <w:tab w:pos="560" w:val="left" w:leader="none"/>
        </w:tabs>
        <w:spacing w:line="240" w:lineRule="auto" w:before="0" w:after="0"/>
        <w:ind w:left="560" w:right="0" w:hanging="360"/>
        <w:jc w:val="left"/>
        <w:rPr>
          <w:sz w:val="24"/>
        </w:rPr>
      </w:pPr>
      <w:r>
        <w:rPr>
          <w:sz w:val="24"/>
        </w:rPr>
        <w:t>Supervise the Regional Program Coordinator - Kearney</w:t>
      </w:r>
    </w:p>
    <w:p>
      <w:pPr>
        <w:pStyle w:val="ListParagraph"/>
        <w:numPr>
          <w:ilvl w:val="0"/>
          <w:numId w:val="2"/>
        </w:numPr>
        <w:tabs>
          <w:tab w:pos="559" w:val="left" w:leader="none"/>
          <w:tab w:pos="560" w:val="left" w:leader="none"/>
        </w:tabs>
        <w:spacing w:line="240" w:lineRule="auto" w:before="0" w:after="0"/>
        <w:ind w:left="560" w:right="175" w:hanging="360"/>
        <w:jc w:val="left"/>
        <w:rPr>
          <w:sz w:val="24"/>
        </w:rPr>
      </w:pPr>
      <w:r>
        <w:rPr>
          <w:sz w:val="24"/>
        </w:rPr>
        <w:t>Execute Chapter stewardship program and processes, steward donor relationships to</w:t>
      </w:r>
      <w:r>
        <w:rPr>
          <w:spacing w:val="-21"/>
          <w:sz w:val="24"/>
        </w:rPr>
        <w:t> </w:t>
      </w:r>
      <w:r>
        <w:rPr>
          <w:sz w:val="24"/>
        </w:rPr>
        <w:t>increase the base of support from current and potential donors in the Greater NE</w:t>
      </w:r>
      <w:r>
        <w:rPr>
          <w:spacing w:val="-5"/>
          <w:sz w:val="24"/>
        </w:rPr>
        <w:t> </w:t>
      </w:r>
      <w:r>
        <w:rPr>
          <w:sz w:val="24"/>
        </w:rPr>
        <w:t>region</w:t>
      </w:r>
    </w:p>
    <w:p>
      <w:pPr>
        <w:pStyle w:val="ListParagraph"/>
        <w:numPr>
          <w:ilvl w:val="0"/>
          <w:numId w:val="2"/>
        </w:numPr>
        <w:tabs>
          <w:tab w:pos="559" w:val="left" w:leader="none"/>
          <w:tab w:pos="560" w:val="left" w:leader="none"/>
        </w:tabs>
        <w:spacing w:line="240" w:lineRule="auto" w:before="0" w:after="0"/>
        <w:ind w:left="560" w:right="159" w:hanging="360"/>
        <w:jc w:val="left"/>
        <w:rPr>
          <w:sz w:val="24"/>
        </w:rPr>
      </w:pPr>
      <w:r>
        <w:rPr>
          <w:sz w:val="24"/>
        </w:rPr>
        <w:t>Solicit, cultivate and manage donor relationships with individuals, corporations, foundations, schools and other entities consistent with the Chapter’s annual fundraising goals, strategic plan and mission</w:t>
      </w:r>
    </w:p>
    <w:p>
      <w:pPr>
        <w:pStyle w:val="ListParagraph"/>
        <w:numPr>
          <w:ilvl w:val="0"/>
          <w:numId w:val="2"/>
        </w:numPr>
        <w:tabs>
          <w:tab w:pos="559" w:val="left" w:leader="none"/>
          <w:tab w:pos="560" w:val="left" w:leader="none"/>
        </w:tabs>
        <w:spacing w:line="237" w:lineRule="auto" w:before="1" w:after="0"/>
        <w:ind w:left="560" w:right="337" w:hanging="360"/>
        <w:jc w:val="left"/>
        <w:rPr>
          <w:sz w:val="24"/>
        </w:rPr>
      </w:pPr>
      <w:r>
        <w:rPr>
          <w:sz w:val="24"/>
        </w:rPr>
        <w:t>Utilize the features of Raiser’s Edge in providing a moves management approach to</w:t>
      </w:r>
      <w:r>
        <w:rPr>
          <w:spacing w:val="-19"/>
          <w:sz w:val="24"/>
        </w:rPr>
        <w:t> </w:t>
      </w:r>
      <w:r>
        <w:rPr>
          <w:sz w:val="24"/>
        </w:rPr>
        <w:t>donors and</w:t>
      </w:r>
      <w:r>
        <w:rPr>
          <w:spacing w:val="-1"/>
          <w:sz w:val="24"/>
        </w:rPr>
        <w:t> </w:t>
      </w:r>
      <w:r>
        <w:rPr>
          <w:sz w:val="24"/>
        </w:rPr>
        <w:t>prospects</w:t>
      </w:r>
    </w:p>
    <w:p>
      <w:pPr>
        <w:pStyle w:val="ListParagraph"/>
        <w:numPr>
          <w:ilvl w:val="0"/>
          <w:numId w:val="2"/>
        </w:numPr>
        <w:tabs>
          <w:tab w:pos="559" w:val="left" w:leader="none"/>
          <w:tab w:pos="560" w:val="left" w:leader="none"/>
        </w:tabs>
        <w:spacing w:line="240" w:lineRule="auto" w:before="5" w:after="0"/>
        <w:ind w:left="560" w:right="287" w:hanging="360"/>
        <w:jc w:val="left"/>
        <w:rPr>
          <w:sz w:val="24"/>
        </w:rPr>
      </w:pPr>
      <w:r>
        <w:rPr>
          <w:sz w:val="24"/>
        </w:rPr>
        <w:t>Manage procedures to ensure effective collecting, acknowledging and follow-up on all gifts received in the</w:t>
      </w:r>
      <w:r>
        <w:rPr>
          <w:spacing w:val="-4"/>
          <w:sz w:val="24"/>
        </w:rPr>
        <w:t> </w:t>
      </w:r>
      <w:r>
        <w:rPr>
          <w:sz w:val="24"/>
        </w:rPr>
        <w:t>region</w:t>
      </w:r>
    </w:p>
    <w:p>
      <w:pPr>
        <w:pStyle w:val="ListParagraph"/>
        <w:numPr>
          <w:ilvl w:val="0"/>
          <w:numId w:val="2"/>
        </w:numPr>
        <w:tabs>
          <w:tab w:pos="559" w:val="left" w:leader="none"/>
          <w:tab w:pos="560" w:val="left" w:leader="none"/>
        </w:tabs>
        <w:spacing w:line="240" w:lineRule="auto" w:before="0" w:after="0"/>
        <w:ind w:left="560" w:right="0" w:hanging="360"/>
        <w:jc w:val="left"/>
        <w:rPr>
          <w:sz w:val="24"/>
        </w:rPr>
      </w:pPr>
      <w:r>
        <w:rPr>
          <w:sz w:val="24"/>
        </w:rPr>
        <w:t>Manage and oversee all functions of the Kearney Friends Council and the events they</w:t>
      </w:r>
      <w:r>
        <w:rPr>
          <w:spacing w:val="-21"/>
          <w:sz w:val="24"/>
        </w:rPr>
        <w:t> </w:t>
      </w:r>
      <w:r>
        <w:rPr>
          <w:sz w:val="24"/>
        </w:rPr>
        <w:t>host</w:t>
      </w:r>
    </w:p>
    <w:p>
      <w:pPr>
        <w:pStyle w:val="ListParagraph"/>
        <w:numPr>
          <w:ilvl w:val="0"/>
          <w:numId w:val="2"/>
        </w:numPr>
        <w:tabs>
          <w:tab w:pos="559" w:val="left" w:leader="none"/>
          <w:tab w:pos="560" w:val="left" w:leader="none"/>
        </w:tabs>
        <w:spacing w:line="240" w:lineRule="auto" w:before="1" w:after="0"/>
        <w:ind w:left="560" w:right="410" w:hanging="360"/>
        <w:jc w:val="left"/>
        <w:rPr>
          <w:sz w:val="24"/>
        </w:rPr>
      </w:pPr>
      <w:r>
        <w:rPr>
          <w:sz w:val="24"/>
        </w:rPr>
        <w:t>Oversee and implement all aspects of the annual Kearney Dinner and Auction working collaboratively with the Kearney Friends Council and the Regional Program Coordinator - Kearney</w:t>
      </w:r>
    </w:p>
    <w:p>
      <w:pPr>
        <w:pStyle w:val="ListParagraph"/>
        <w:numPr>
          <w:ilvl w:val="0"/>
          <w:numId w:val="2"/>
        </w:numPr>
        <w:tabs>
          <w:tab w:pos="559" w:val="left" w:leader="none"/>
          <w:tab w:pos="560" w:val="left" w:leader="none"/>
        </w:tabs>
        <w:spacing w:line="237" w:lineRule="auto" w:before="1" w:after="0"/>
        <w:ind w:left="560" w:right="738" w:hanging="360"/>
        <w:jc w:val="left"/>
        <w:rPr>
          <w:sz w:val="24"/>
        </w:rPr>
      </w:pPr>
      <w:r>
        <w:rPr>
          <w:sz w:val="24"/>
        </w:rPr>
        <w:t>Oversee External and other events, working collaboratively with the Regional</w:t>
      </w:r>
      <w:r>
        <w:rPr>
          <w:spacing w:val="-25"/>
          <w:sz w:val="24"/>
        </w:rPr>
        <w:t> </w:t>
      </w:r>
      <w:r>
        <w:rPr>
          <w:sz w:val="24"/>
        </w:rPr>
        <w:t>Program Coordinator -</w:t>
      </w:r>
      <w:r>
        <w:rPr>
          <w:spacing w:val="-2"/>
          <w:sz w:val="24"/>
        </w:rPr>
        <w:t> </w:t>
      </w:r>
      <w:r>
        <w:rPr>
          <w:sz w:val="24"/>
        </w:rPr>
        <w:t>Kearney</w:t>
      </w:r>
    </w:p>
    <w:p>
      <w:pPr>
        <w:pStyle w:val="ListParagraph"/>
        <w:numPr>
          <w:ilvl w:val="0"/>
          <w:numId w:val="2"/>
        </w:numPr>
        <w:tabs>
          <w:tab w:pos="559" w:val="left" w:leader="none"/>
          <w:tab w:pos="560" w:val="left" w:leader="none"/>
        </w:tabs>
        <w:spacing w:line="240" w:lineRule="auto" w:before="4" w:after="0"/>
        <w:ind w:left="560" w:right="419" w:hanging="360"/>
        <w:jc w:val="left"/>
        <w:rPr>
          <w:sz w:val="24"/>
        </w:rPr>
      </w:pPr>
      <w:r>
        <w:rPr>
          <w:sz w:val="24"/>
        </w:rPr>
        <w:t>Ensure that a positive image and consistency of message is maintained through all</w:t>
      </w:r>
      <w:r>
        <w:rPr>
          <w:spacing w:val="-29"/>
          <w:sz w:val="24"/>
        </w:rPr>
        <w:t> </w:t>
      </w:r>
      <w:r>
        <w:rPr>
          <w:sz w:val="24"/>
        </w:rPr>
        <w:t>internal and external communications; serve as a speaker when</w:t>
      </w:r>
      <w:r>
        <w:rPr>
          <w:spacing w:val="-5"/>
          <w:sz w:val="24"/>
        </w:rPr>
        <w:t> </w:t>
      </w:r>
      <w:r>
        <w:rPr>
          <w:sz w:val="24"/>
        </w:rPr>
        <w:t>appropriate.</w:t>
      </w:r>
    </w:p>
    <w:p>
      <w:pPr>
        <w:pStyle w:val="ListParagraph"/>
        <w:numPr>
          <w:ilvl w:val="0"/>
          <w:numId w:val="2"/>
        </w:numPr>
        <w:tabs>
          <w:tab w:pos="559" w:val="left" w:leader="none"/>
          <w:tab w:pos="560" w:val="left" w:leader="none"/>
        </w:tabs>
        <w:spacing w:line="275" w:lineRule="exact" w:before="0" w:after="0"/>
        <w:ind w:left="560" w:right="0" w:hanging="360"/>
        <w:jc w:val="left"/>
        <w:rPr>
          <w:sz w:val="24"/>
        </w:rPr>
      </w:pPr>
      <w:r>
        <w:rPr>
          <w:sz w:val="24"/>
        </w:rPr>
        <w:t>Solicit pro bono media space and/or air</w:t>
      </w:r>
      <w:r>
        <w:rPr>
          <w:spacing w:val="-1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2"/>
        </w:numPr>
        <w:tabs>
          <w:tab w:pos="559" w:val="left" w:leader="none"/>
          <w:tab w:pos="560" w:val="left" w:leader="none"/>
        </w:tabs>
        <w:spacing w:line="275" w:lineRule="exact" w:before="0" w:after="0"/>
        <w:ind w:left="560" w:right="0" w:hanging="360"/>
        <w:jc w:val="left"/>
        <w:rPr>
          <w:sz w:val="24"/>
        </w:rPr>
      </w:pPr>
      <w:r>
        <w:rPr>
          <w:sz w:val="24"/>
        </w:rPr>
        <w:t>Write and produce communications pieces as needed (speeches, invitations, copy,</w:t>
      </w:r>
      <w:r>
        <w:rPr>
          <w:spacing w:val="-12"/>
          <w:sz w:val="24"/>
        </w:rPr>
        <w:t> </w:t>
      </w:r>
      <w:r>
        <w:rPr>
          <w:sz w:val="24"/>
        </w:rPr>
        <w:t>etc.)</w:t>
      </w:r>
    </w:p>
    <w:p>
      <w:pPr>
        <w:pStyle w:val="ListParagraph"/>
        <w:numPr>
          <w:ilvl w:val="0"/>
          <w:numId w:val="2"/>
        </w:numPr>
        <w:tabs>
          <w:tab w:pos="559" w:val="left" w:leader="none"/>
          <w:tab w:pos="560" w:val="left" w:leader="none"/>
        </w:tabs>
        <w:spacing w:line="240" w:lineRule="auto" w:before="0" w:after="0"/>
        <w:ind w:left="560" w:right="1195" w:hanging="360"/>
        <w:jc w:val="left"/>
        <w:rPr>
          <w:sz w:val="24"/>
        </w:rPr>
      </w:pPr>
      <w:r>
        <w:rPr>
          <w:sz w:val="24"/>
        </w:rPr>
        <w:t>Operate within the Make-A-Wish Foundation’s standards, policies, guidelines</w:t>
      </w:r>
      <w:r>
        <w:rPr>
          <w:spacing w:val="-21"/>
          <w:sz w:val="24"/>
        </w:rPr>
        <w:t> </w:t>
      </w:r>
      <w:r>
        <w:rPr>
          <w:sz w:val="24"/>
        </w:rPr>
        <w:t>and procedures.</w:t>
      </w:r>
    </w:p>
    <w:p>
      <w:pPr>
        <w:pStyle w:val="ListParagraph"/>
        <w:numPr>
          <w:ilvl w:val="0"/>
          <w:numId w:val="2"/>
        </w:numPr>
        <w:tabs>
          <w:tab w:pos="559" w:val="left" w:leader="none"/>
          <w:tab w:pos="560" w:val="left" w:leader="none"/>
        </w:tabs>
        <w:spacing w:line="240" w:lineRule="auto" w:before="1" w:after="0"/>
        <w:ind w:left="560" w:right="0" w:hanging="360"/>
        <w:jc w:val="left"/>
        <w:rPr>
          <w:sz w:val="24"/>
        </w:rPr>
      </w:pPr>
      <w:r>
        <w:rPr>
          <w:sz w:val="24"/>
        </w:rPr>
        <w:t>Perform other duties and responsibilities as</w:t>
      </w:r>
      <w:r>
        <w:rPr>
          <w:spacing w:val="-3"/>
          <w:sz w:val="24"/>
        </w:rPr>
        <w:t> </w:t>
      </w:r>
      <w:r>
        <w:rPr>
          <w:sz w:val="24"/>
        </w:rPr>
        <w:t>assigned.</w:t>
      </w:r>
    </w:p>
    <w:p>
      <w:pPr>
        <w:pStyle w:val="BodyText"/>
        <w:spacing w:before="9"/>
        <w:ind w:left="0" w:firstLine="0"/>
        <w:rPr>
          <w:sz w:val="30"/>
        </w:rPr>
      </w:pPr>
    </w:p>
    <w:p>
      <w:pPr>
        <w:pStyle w:val="BodyText"/>
        <w:spacing w:line="259" w:lineRule="auto"/>
        <w:ind w:left="100" w:right="702" w:firstLine="0"/>
      </w:pPr>
      <w:r>
        <w:rPr/>
        <w:t>To apply for this position, please send cover letter, resume and salary requirements to Linda Hogrefe, Make-A-Wish Nebraska, </w:t>
      </w:r>
      <w:hyperlink r:id="rId6">
        <w:r>
          <w:rPr>
            <w:color w:val="0461C1"/>
            <w:u w:val="single" w:color="0461C1"/>
          </w:rPr>
          <w:t>lhogrefe@nebraska.wish.org</w:t>
        </w:r>
        <w:r>
          <w:rPr>
            <w:color w:val="0461C1"/>
          </w:rPr>
          <w:t> </w:t>
        </w:r>
      </w:hyperlink>
      <w:r>
        <w:rPr/>
        <w:t>by May 15, 2020.</w:t>
      </w:r>
    </w:p>
    <w:sectPr>
      <w:pgSz w:w="12240" w:h="15840"/>
      <w:pgMar w:top="1300" w:bottom="280" w:left="12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560" w:hanging="360"/>
      </w:pPr>
      <w:rPr>
        <w:rFonts w:hint="default" w:ascii="Symbol" w:hAnsi="Symbol" w:eastAsia="Symbol" w:cs="Symbol"/>
        <w:w w:val="100"/>
        <w:sz w:val="14"/>
        <w:szCs w:val="1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9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w w:val="100"/>
        <w:sz w:val="14"/>
        <w:szCs w:val="1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560" w:hanging="360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560" w:hanging="36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lhogrefe@nebraska.wish.org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Brigette Young</dc:creator>
  <dcterms:created xsi:type="dcterms:W3CDTF">2020-04-22T17:02:59Z</dcterms:created>
  <dcterms:modified xsi:type="dcterms:W3CDTF">2020-04-22T17:02:59Z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2020-04-22T00:00:00Z</vt:filetime>
  </property>
</Properties>
</file>