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E413" w14:textId="77777777" w:rsidR="00752E84" w:rsidRPr="003D37CF" w:rsidRDefault="00752E84" w:rsidP="00752E84">
      <w:pPr>
        <w:pStyle w:val="Header"/>
        <w:rPr>
          <w:rFonts w:ascii="Lato" w:hAnsi="Lato" w:cs="Arial"/>
          <w:b/>
          <w:sz w:val="22"/>
          <w:szCs w:val="22"/>
        </w:rPr>
      </w:pPr>
      <w:bookmarkStart w:id="0" w:name="_GoBack"/>
      <w:bookmarkEnd w:id="0"/>
      <w:r w:rsidRPr="003D37CF">
        <w:rPr>
          <w:rFonts w:ascii="Lato" w:hAnsi="Lat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19765DA" wp14:editId="382B3D87">
            <wp:simplePos x="0" y="0"/>
            <wp:positionH relativeFrom="column">
              <wp:posOffset>3147060</wp:posOffset>
            </wp:positionH>
            <wp:positionV relativeFrom="paragraph">
              <wp:posOffset>10160</wp:posOffset>
            </wp:positionV>
            <wp:extent cx="3200400" cy="892810"/>
            <wp:effectExtent l="0" t="0" r="0" b="2540"/>
            <wp:wrapTight wrapText="bothSides">
              <wp:wrapPolygon edited="0">
                <wp:start x="11314" y="0"/>
                <wp:lineTo x="0" y="5531"/>
                <wp:lineTo x="0" y="16592"/>
                <wp:lineTo x="5657" y="21201"/>
                <wp:lineTo x="15557" y="21201"/>
                <wp:lineTo x="21471" y="16592"/>
                <wp:lineTo x="21471" y="9679"/>
                <wp:lineTo x="19671" y="7374"/>
                <wp:lineTo x="19800" y="5531"/>
                <wp:lineTo x="18257" y="3687"/>
                <wp:lineTo x="14271" y="0"/>
                <wp:lineTo x="113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7CF">
        <w:rPr>
          <w:rFonts w:ascii="Lato" w:hAnsi="Lato" w:cs="Arial"/>
          <w:b/>
          <w:sz w:val="22"/>
          <w:szCs w:val="22"/>
        </w:rPr>
        <w:t xml:space="preserve">Make-A-Wish </w:t>
      </w:r>
      <w:r w:rsidR="0006718D" w:rsidRPr="003D37CF">
        <w:rPr>
          <w:rFonts w:ascii="Lato" w:hAnsi="Lato" w:cs="Arial"/>
          <w:b/>
          <w:sz w:val="22"/>
          <w:szCs w:val="22"/>
        </w:rPr>
        <w:t>South Carolina</w:t>
      </w:r>
    </w:p>
    <w:p w14:paraId="45C09FD8" w14:textId="77777777" w:rsidR="00752E84" w:rsidRPr="003D37CF" w:rsidRDefault="0006718D" w:rsidP="00752E84">
      <w:pPr>
        <w:pStyle w:val="Header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 xml:space="preserve">225 South </w:t>
      </w:r>
      <w:proofErr w:type="spellStart"/>
      <w:r w:rsidRPr="003D37CF">
        <w:rPr>
          <w:rFonts w:ascii="Lato" w:hAnsi="Lato" w:cs="Arial"/>
          <w:sz w:val="22"/>
          <w:szCs w:val="22"/>
        </w:rPr>
        <w:t>Pleasantburg</w:t>
      </w:r>
      <w:proofErr w:type="spellEnd"/>
      <w:r w:rsidRPr="003D37CF">
        <w:rPr>
          <w:rFonts w:ascii="Lato" w:hAnsi="Lato" w:cs="Arial"/>
          <w:sz w:val="22"/>
          <w:szCs w:val="22"/>
        </w:rPr>
        <w:t xml:space="preserve"> Drive</w:t>
      </w:r>
    </w:p>
    <w:p w14:paraId="09C0ED60" w14:textId="77777777" w:rsidR="0006718D" w:rsidRPr="003D37CF" w:rsidRDefault="00A351F9" w:rsidP="00752E84">
      <w:pPr>
        <w:pStyle w:val="Header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>Suite C17</w:t>
      </w:r>
    </w:p>
    <w:p w14:paraId="495F2F6D" w14:textId="77777777" w:rsidR="00752E84" w:rsidRPr="003D37CF" w:rsidRDefault="0006718D" w:rsidP="00752E84">
      <w:pPr>
        <w:pStyle w:val="Header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>Greenville, SC 29607</w:t>
      </w:r>
    </w:p>
    <w:p w14:paraId="63AB413C" w14:textId="77777777" w:rsidR="0006718D" w:rsidRPr="003D37CF" w:rsidRDefault="0006718D" w:rsidP="00752E84">
      <w:pPr>
        <w:pStyle w:val="Header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>(86</w:t>
      </w:r>
      <w:r w:rsidR="00752E84" w:rsidRPr="003D37CF">
        <w:rPr>
          <w:rFonts w:ascii="Lato" w:hAnsi="Lato" w:cs="Arial"/>
          <w:sz w:val="22"/>
          <w:szCs w:val="22"/>
        </w:rPr>
        <w:t>4) 2</w:t>
      </w:r>
      <w:r w:rsidRPr="003D37CF">
        <w:rPr>
          <w:rFonts w:ascii="Lato" w:hAnsi="Lato" w:cs="Arial"/>
          <w:sz w:val="22"/>
          <w:szCs w:val="22"/>
        </w:rPr>
        <w:t>50-0702</w:t>
      </w:r>
    </w:p>
    <w:p w14:paraId="3BF2966E" w14:textId="77777777" w:rsidR="00752E84" w:rsidRPr="003D37CF" w:rsidRDefault="0006718D" w:rsidP="00752E84">
      <w:pPr>
        <w:pStyle w:val="Header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>www.sc.</w:t>
      </w:r>
      <w:r w:rsidR="00752E84" w:rsidRPr="003D37CF">
        <w:rPr>
          <w:rFonts w:ascii="Lato" w:hAnsi="Lato" w:cs="Arial"/>
          <w:sz w:val="22"/>
          <w:szCs w:val="22"/>
        </w:rPr>
        <w:t>wish.org</w:t>
      </w:r>
    </w:p>
    <w:p w14:paraId="6481C88F" w14:textId="77777777" w:rsidR="00752E84" w:rsidRPr="003D37CF" w:rsidRDefault="00752E84" w:rsidP="00752E84">
      <w:pPr>
        <w:pStyle w:val="Title"/>
        <w:rPr>
          <w:rFonts w:ascii="Lato" w:hAnsi="Lato" w:cs="Arial"/>
          <w:sz w:val="22"/>
          <w:szCs w:val="22"/>
        </w:rPr>
      </w:pPr>
    </w:p>
    <w:p w14:paraId="61F8048B" w14:textId="77777777" w:rsidR="0035455C" w:rsidRPr="003D37CF" w:rsidRDefault="0035455C" w:rsidP="00752E84">
      <w:pPr>
        <w:jc w:val="center"/>
        <w:rPr>
          <w:rFonts w:ascii="Lato" w:hAnsi="Lato"/>
          <w:b/>
          <w:sz w:val="22"/>
          <w:szCs w:val="22"/>
        </w:rPr>
      </w:pPr>
    </w:p>
    <w:p w14:paraId="02D3263C" w14:textId="77777777" w:rsidR="00752E84" w:rsidRPr="003D37CF" w:rsidRDefault="00752E84" w:rsidP="00752E84">
      <w:pPr>
        <w:jc w:val="center"/>
        <w:rPr>
          <w:rFonts w:ascii="Lato" w:hAnsi="Lato"/>
          <w:b/>
          <w:sz w:val="22"/>
          <w:szCs w:val="22"/>
        </w:rPr>
      </w:pPr>
      <w:r w:rsidRPr="003D37CF">
        <w:rPr>
          <w:rFonts w:ascii="Lato" w:hAnsi="Lato"/>
          <w:b/>
          <w:sz w:val="22"/>
          <w:szCs w:val="22"/>
        </w:rPr>
        <w:t>Make-A-Wish Foundation</w:t>
      </w:r>
      <w:r w:rsidRPr="003D37CF">
        <w:rPr>
          <w:rFonts w:ascii="Lato" w:hAnsi="Lato"/>
          <w:b/>
          <w:sz w:val="22"/>
          <w:szCs w:val="22"/>
          <w:vertAlign w:val="superscript"/>
        </w:rPr>
        <w:t>®</w:t>
      </w:r>
      <w:r w:rsidRPr="003D37CF">
        <w:rPr>
          <w:rFonts w:ascii="Lato" w:hAnsi="Lato"/>
          <w:b/>
          <w:sz w:val="22"/>
          <w:szCs w:val="22"/>
        </w:rPr>
        <w:t xml:space="preserve"> of </w:t>
      </w:r>
      <w:r w:rsidR="0006718D" w:rsidRPr="003D37CF">
        <w:rPr>
          <w:rFonts w:ascii="Lato" w:hAnsi="Lato"/>
          <w:b/>
          <w:sz w:val="22"/>
          <w:szCs w:val="22"/>
        </w:rPr>
        <w:t>South Carolina</w:t>
      </w:r>
      <w:r w:rsidRPr="003D37CF">
        <w:rPr>
          <w:rFonts w:ascii="Lato" w:hAnsi="Lato"/>
          <w:b/>
          <w:sz w:val="22"/>
          <w:szCs w:val="22"/>
        </w:rPr>
        <w:t xml:space="preserve"> </w:t>
      </w:r>
    </w:p>
    <w:p w14:paraId="796E8830" w14:textId="77777777" w:rsidR="00752E84" w:rsidRPr="003D37CF" w:rsidRDefault="00752E84" w:rsidP="00752E84">
      <w:pPr>
        <w:keepNext/>
        <w:jc w:val="center"/>
        <w:outlineLvl w:val="0"/>
        <w:rPr>
          <w:rFonts w:ascii="Lato" w:hAnsi="Lato"/>
          <w:b/>
          <w:sz w:val="22"/>
          <w:szCs w:val="22"/>
        </w:rPr>
      </w:pPr>
      <w:r w:rsidRPr="003D37CF">
        <w:rPr>
          <w:rFonts w:ascii="Lato" w:hAnsi="Lato"/>
          <w:b/>
          <w:sz w:val="22"/>
          <w:szCs w:val="22"/>
        </w:rPr>
        <w:t>JOB DESCRIPTION</w:t>
      </w:r>
    </w:p>
    <w:p w14:paraId="206B82B7" w14:textId="77777777" w:rsidR="00752E84" w:rsidRPr="003D37CF" w:rsidRDefault="00752E84" w:rsidP="00752E84">
      <w:pPr>
        <w:keepNext/>
        <w:jc w:val="center"/>
        <w:outlineLvl w:val="0"/>
        <w:rPr>
          <w:rFonts w:ascii="Lato" w:hAnsi="Lato"/>
          <w:sz w:val="22"/>
          <w:szCs w:val="22"/>
        </w:rPr>
      </w:pPr>
    </w:p>
    <w:p w14:paraId="578278D3" w14:textId="77777777" w:rsidR="00752E84" w:rsidRPr="003D37CF" w:rsidRDefault="00752E84" w:rsidP="00BB5DCD">
      <w:pPr>
        <w:ind w:left="2160" w:hanging="2160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b/>
          <w:bCs/>
          <w:sz w:val="22"/>
          <w:szCs w:val="22"/>
        </w:rPr>
        <w:t>Job Title:</w:t>
      </w:r>
      <w:r w:rsidRPr="003D37CF">
        <w:rPr>
          <w:rFonts w:ascii="Lato" w:hAnsi="Lato" w:cs="Arial"/>
          <w:b/>
          <w:bCs/>
          <w:sz w:val="22"/>
          <w:szCs w:val="22"/>
        </w:rPr>
        <w:tab/>
      </w:r>
      <w:r w:rsidR="00B94343">
        <w:rPr>
          <w:rFonts w:ascii="Lato" w:hAnsi="Lato" w:cs="Arial"/>
          <w:sz w:val="22"/>
          <w:szCs w:val="22"/>
        </w:rPr>
        <w:t>Community Engagement Specialist</w:t>
      </w:r>
    </w:p>
    <w:p w14:paraId="43622865" w14:textId="0EA6697F" w:rsidR="00752E84" w:rsidRDefault="00752E84" w:rsidP="00752E84">
      <w:pPr>
        <w:ind w:left="2160" w:hanging="2160"/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b/>
          <w:bCs/>
          <w:sz w:val="22"/>
          <w:szCs w:val="22"/>
        </w:rPr>
        <w:t>Reports To</w:t>
      </w:r>
      <w:r w:rsidRPr="003D37CF">
        <w:rPr>
          <w:rFonts w:ascii="Lato" w:hAnsi="Lato" w:cs="Arial"/>
          <w:sz w:val="22"/>
          <w:szCs w:val="22"/>
        </w:rPr>
        <w:t>:</w:t>
      </w:r>
      <w:r w:rsidRPr="003D37CF">
        <w:rPr>
          <w:rFonts w:ascii="Lato" w:hAnsi="Lato" w:cs="Arial"/>
          <w:sz w:val="22"/>
          <w:szCs w:val="22"/>
        </w:rPr>
        <w:tab/>
      </w:r>
      <w:r w:rsidR="00A33C30">
        <w:rPr>
          <w:rFonts w:ascii="Lato" w:hAnsi="Lato" w:cs="Arial"/>
          <w:sz w:val="22"/>
          <w:szCs w:val="22"/>
        </w:rPr>
        <w:t>VP of</w:t>
      </w:r>
      <w:r w:rsidR="00511B56">
        <w:rPr>
          <w:rFonts w:ascii="Lato" w:hAnsi="Lato" w:cs="Arial"/>
          <w:sz w:val="22"/>
          <w:szCs w:val="22"/>
        </w:rPr>
        <w:t xml:space="preserve"> Mission</w:t>
      </w:r>
      <w:r w:rsidR="00A33C30">
        <w:rPr>
          <w:rFonts w:ascii="Lato" w:hAnsi="Lato" w:cs="Arial"/>
          <w:sz w:val="22"/>
          <w:szCs w:val="22"/>
        </w:rPr>
        <w:t xml:space="preserve"> Advancement</w:t>
      </w:r>
    </w:p>
    <w:p w14:paraId="27B47A31" w14:textId="77777777" w:rsidR="006F6EEC" w:rsidRPr="003D37CF" w:rsidRDefault="006F6EEC" w:rsidP="00752E84">
      <w:pPr>
        <w:ind w:left="2160" w:hanging="216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Status</w:t>
      </w:r>
      <w:r w:rsidRPr="006F6EEC">
        <w:rPr>
          <w:rFonts w:ascii="Lato" w:hAnsi="Lato" w:cs="Arial"/>
          <w:sz w:val="22"/>
          <w:szCs w:val="22"/>
        </w:rPr>
        <w:t>:</w:t>
      </w:r>
      <w:r>
        <w:rPr>
          <w:rFonts w:ascii="Lato" w:hAnsi="Lato" w:cs="Arial"/>
          <w:sz w:val="22"/>
          <w:szCs w:val="22"/>
        </w:rPr>
        <w:tab/>
      </w:r>
      <w:r w:rsidR="00B94343">
        <w:rPr>
          <w:rFonts w:ascii="Lato" w:hAnsi="Lato" w:cs="Arial"/>
          <w:sz w:val="22"/>
          <w:szCs w:val="22"/>
        </w:rPr>
        <w:t>Non-Exempt</w:t>
      </w:r>
    </w:p>
    <w:p w14:paraId="51C078ED" w14:textId="77777777" w:rsidR="00973B96" w:rsidRPr="003D37CF" w:rsidRDefault="00752E84" w:rsidP="007C12A7">
      <w:pPr>
        <w:ind w:left="2160" w:hanging="2160"/>
        <w:rPr>
          <w:rFonts w:ascii="Lato" w:hAnsi="Lato"/>
          <w:sz w:val="22"/>
          <w:szCs w:val="22"/>
        </w:rPr>
      </w:pPr>
      <w:r w:rsidRPr="003D37CF">
        <w:rPr>
          <w:rFonts w:ascii="Lato" w:hAnsi="Lato" w:cs="Arial"/>
          <w:b/>
          <w:bCs/>
          <w:sz w:val="22"/>
          <w:szCs w:val="22"/>
        </w:rPr>
        <w:t>Job Summary</w:t>
      </w:r>
      <w:r w:rsidRPr="003D37CF">
        <w:rPr>
          <w:rFonts w:ascii="Lato" w:hAnsi="Lato" w:cs="Arial"/>
          <w:sz w:val="22"/>
          <w:szCs w:val="22"/>
        </w:rPr>
        <w:t>:</w:t>
      </w:r>
      <w:r w:rsidRPr="003D37CF">
        <w:rPr>
          <w:rFonts w:ascii="Lato" w:hAnsi="Lato" w:cs="Arial"/>
          <w:sz w:val="22"/>
          <w:szCs w:val="22"/>
        </w:rPr>
        <w:tab/>
      </w:r>
      <w:r w:rsidR="00785F11" w:rsidRPr="003D37CF">
        <w:rPr>
          <w:rFonts w:ascii="Lato" w:hAnsi="Lato"/>
          <w:sz w:val="22"/>
          <w:szCs w:val="22"/>
        </w:rPr>
        <w:t xml:space="preserve">The </w:t>
      </w:r>
      <w:r w:rsidR="00B94343">
        <w:rPr>
          <w:rFonts w:ascii="Lato" w:hAnsi="Lato"/>
          <w:sz w:val="22"/>
          <w:szCs w:val="22"/>
        </w:rPr>
        <w:t>Community Engagement Specialist</w:t>
      </w:r>
      <w:r w:rsidR="00785F11" w:rsidRPr="003D37CF">
        <w:rPr>
          <w:rFonts w:ascii="Lato" w:hAnsi="Lato"/>
          <w:sz w:val="22"/>
          <w:szCs w:val="22"/>
        </w:rPr>
        <w:t xml:space="preserve"> is responsible for initiating, cultivating and executing long-term philanthropic partnerships</w:t>
      </w:r>
      <w:r w:rsidR="003D37CF">
        <w:rPr>
          <w:rFonts w:ascii="Lato" w:hAnsi="Lato"/>
          <w:sz w:val="22"/>
          <w:szCs w:val="22"/>
        </w:rPr>
        <w:t xml:space="preserve"> to increase</w:t>
      </w:r>
      <w:r w:rsidR="00785F11" w:rsidRPr="003D37CF">
        <w:rPr>
          <w:rFonts w:ascii="Lato" w:hAnsi="Lato"/>
          <w:sz w:val="22"/>
          <w:szCs w:val="22"/>
        </w:rPr>
        <w:t xml:space="preserve"> </w:t>
      </w:r>
      <w:r w:rsidR="003D37CF">
        <w:rPr>
          <w:rFonts w:ascii="Lato" w:hAnsi="Lato"/>
          <w:sz w:val="22"/>
          <w:szCs w:val="22"/>
        </w:rPr>
        <w:t>awareness</w:t>
      </w:r>
      <w:r w:rsidR="00785F11" w:rsidRPr="003D37CF">
        <w:rPr>
          <w:rFonts w:ascii="Lato" w:hAnsi="Lato"/>
          <w:sz w:val="22"/>
          <w:szCs w:val="22"/>
        </w:rPr>
        <w:t xml:space="preserve"> and </w:t>
      </w:r>
      <w:r w:rsidR="003D37CF">
        <w:rPr>
          <w:rFonts w:ascii="Lato" w:hAnsi="Lato"/>
          <w:sz w:val="22"/>
          <w:szCs w:val="22"/>
        </w:rPr>
        <w:t xml:space="preserve">raise </w:t>
      </w:r>
      <w:r w:rsidR="00785F11" w:rsidRPr="003D37CF">
        <w:rPr>
          <w:rFonts w:ascii="Lato" w:hAnsi="Lato"/>
          <w:sz w:val="22"/>
          <w:szCs w:val="22"/>
        </w:rPr>
        <w:t xml:space="preserve">funds for the mission of Make-A-Wish South Carolina.  The position will be accountable for managing multiple partnerships, tracking revenue success, and working with stakeholders to </w:t>
      </w:r>
      <w:r w:rsidR="002140A5">
        <w:rPr>
          <w:rFonts w:ascii="Lato" w:hAnsi="Lato"/>
          <w:sz w:val="22"/>
          <w:szCs w:val="22"/>
        </w:rPr>
        <w:t>coordinate</w:t>
      </w:r>
      <w:r w:rsidR="00785F11" w:rsidRPr="003D37CF">
        <w:rPr>
          <w:rFonts w:ascii="Lato" w:hAnsi="Lato"/>
          <w:sz w:val="22"/>
          <w:szCs w:val="22"/>
        </w:rPr>
        <w:t xml:space="preserve"> </w:t>
      </w:r>
      <w:r w:rsidR="00A33C30">
        <w:rPr>
          <w:rFonts w:ascii="Lato" w:hAnsi="Lato"/>
          <w:sz w:val="22"/>
          <w:szCs w:val="22"/>
        </w:rPr>
        <w:t xml:space="preserve">special </w:t>
      </w:r>
      <w:r w:rsidR="00785F11" w:rsidRPr="003D37CF">
        <w:rPr>
          <w:rFonts w:ascii="Lato" w:hAnsi="Lato"/>
          <w:sz w:val="22"/>
          <w:szCs w:val="22"/>
        </w:rPr>
        <w:t xml:space="preserve">events and campaigns to advance our message and foster collaborations between </w:t>
      </w:r>
      <w:r w:rsidR="007414F1">
        <w:rPr>
          <w:rFonts w:ascii="Lato" w:hAnsi="Lato"/>
          <w:sz w:val="22"/>
          <w:szCs w:val="22"/>
        </w:rPr>
        <w:t xml:space="preserve">external </w:t>
      </w:r>
      <w:r w:rsidR="00785F11" w:rsidRPr="003D37CF">
        <w:rPr>
          <w:rFonts w:ascii="Lato" w:hAnsi="Lato"/>
          <w:sz w:val="22"/>
          <w:szCs w:val="22"/>
        </w:rPr>
        <w:t xml:space="preserve">community partners, grateful wish families and the community-at-large. Preferred candidates will have knowledge of current </w:t>
      </w:r>
      <w:r w:rsidR="007C12A7" w:rsidRPr="003D37CF">
        <w:rPr>
          <w:rFonts w:ascii="Lato" w:hAnsi="Lato"/>
          <w:sz w:val="22"/>
          <w:szCs w:val="22"/>
        </w:rPr>
        <w:t>fundraising best practices</w:t>
      </w:r>
      <w:r w:rsidR="00785F11" w:rsidRPr="003D37CF">
        <w:rPr>
          <w:rFonts w:ascii="Lato" w:hAnsi="Lato"/>
          <w:sz w:val="22"/>
          <w:szCs w:val="22"/>
        </w:rPr>
        <w:t xml:space="preserve">, </w:t>
      </w:r>
      <w:r w:rsidR="003C278B">
        <w:rPr>
          <w:rFonts w:ascii="Lato" w:hAnsi="Lato"/>
          <w:sz w:val="22"/>
          <w:szCs w:val="22"/>
        </w:rPr>
        <w:t xml:space="preserve">and must </w:t>
      </w:r>
      <w:r w:rsidR="00785F11" w:rsidRPr="003D37CF">
        <w:rPr>
          <w:rFonts w:ascii="Lato" w:hAnsi="Lato"/>
          <w:sz w:val="22"/>
          <w:szCs w:val="22"/>
        </w:rPr>
        <w:t xml:space="preserve">possess a strong commitment to the mission, vision and values of Make-A-Wish South Carolina. </w:t>
      </w:r>
    </w:p>
    <w:p w14:paraId="5FEBEEBE" w14:textId="77777777" w:rsidR="00823C31" w:rsidRPr="003D37CF" w:rsidRDefault="00823C31" w:rsidP="00752E84">
      <w:pPr>
        <w:ind w:left="2160" w:hanging="2160"/>
        <w:rPr>
          <w:rFonts w:ascii="Lato" w:hAnsi="Lato" w:cs="Arial"/>
          <w:sz w:val="22"/>
          <w:szCs w:val="22"/>
        </w:rPr>
      </w:pPr>
    </w:p>
    <w:p w14:paraId="7932D645" w14:textId="77777777" w:rsidR="00F113D9" w:rsidRPr="003D37CF" w:rsidRDefault="00F113D9" w:rsidP="00F113D9">
      <w:pPr>
        <w:rPr>
          <w:rFonts w:ascii="Lato" w:hAnsi="Lato" w:cs="Arial"/>
          <w:b/>
          <w:sz w:val="22"/>
          <w:szCs w:val="22"/>
        </w:rPr>
      </w:pPr>
      <w:r w:rsidRPr="003D37CF">
        <w:rPr>
          <w:rFonts w:ascii="Lato" w:hAnsi="Lato" w:cs="Arial"/>
          <w:b/>
          <w:sz w:val="22"/>
          <w:szCs w:val="22"/>
        </w:rPr>
        <w:t>DUTIES &amp; RESPONSIBILITES</w:t>
      </w:r>
    </w:p>
    <w:p w14:paraId="2E5320CF" w14:textId="77777777" w:rsidR="00752E84" w:rsidRDefault="00F113D9" w:rsidP="00F113D9">
      <w:pPr>
        <w:rPr>
          <w:rFonts w:ascii="Lato" w:hAnsi="Lato"/>
          <w:sz w:val="22"/>
          <w:szCs w:val="22"/>
        </w:rPr>
      </w:pPr>
      <w:r w:rsidRPr="003D37CF">
        <w:rPr>
          <w:rFonts w:ascii="Lato" w:hAnsi="Lato"/>
          <w:sz w:val="22"/>
          <w:szCs w:val="22"/>
        </w:rPr>
        <w:t xml:space="preserve">The following duties are normal to this job description. These are not to be construed as exclusive or all-inclusive. Other duties may be assigned. </w:t>
      </w:r>
    </w:p>
    <w:p w14:paraId="461E75E6" w14:textId="77777777" w:rsidR="007414F1" w:rsidRDefault="007414F1" w:rsidP="00F113D9">
      <w:pPr>
        <w:rPr>
          <w:rFonts w:ascii="Lato" w:hAnsi="Lato"/>
          <w:sz w:val="22"/>
          <w:szCs w:val="22"/>
        </w:rPr>
      </w:pPr>
    </w:p>
    <w:p w14:paraId="199DC416" w14:textId="77777777" w:rsidR="00B3619C" w:rsidRPr="003D37CF" w:rsidRDefault="007414F1" w:rsidP="00F113D9">
      <w:pPr>
        <w:rPr>
          <w:rFonts w:ascii="Lato" w:hAnsi="Lato"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>COMMUNITY DEVELOPMENT INITIATIVES</w:t>
      </w:r>
    </w:p>
    <w:p w14:paraId="54783710" w14:textId="77777777" w:rsidR="004B6464" w:rsidRPr="003D37CF" w:rsidRDefault="00B3619C" w:rsidP="004B6464">
      <w:pPr>
        <w:numPr>
          <w:ilvl w:val="0"/>
          <w:numId w:val="12"/>
        </w:numPr>
        <w:rPr>
          <w:rFonts w:ascii="Lato" w:hAnsi="Lato"/>
          <w:sz w:val="22"/>
          <w:szCs w:val="22"/>
        </w:rPr>
      </w:pPr>
      <w:r w:rsidRPr="003D37CF">
        <w:rPr>
          <w:rFonts w:ascii="Lato" w:hAnsi="Lato"/>
          <w:sz w:val="22"/>
          <w:szCs w:val="22"/>
        </w:rPr>
        <w:t xml:space="preserve">Responsible for cultivating and maintaining a portfolio of </w:t>
      </w:r>
      <w:r w:rsidR="004B6464" w:rsidRPr="003D37CF">
        <w:rPr>
          <w:rFonts w:ascii="Lato" w:hAnsi="Lato"/>
          <w:sz w:val="22"/>
          <w:szCs w:val="22"/>
        </w:rPr>
        <w:t xml:space="preserve">external special events and </w:t>
      </w:r>
      <w:r w:rsidR="003D37CF">
        <w:rPr>
          <w:rFonts w:ascii="Lato" w:hAnsi="Lato"/>
          <w:sz w:val="22"/>
          <w:szCs w:val="22"/>
        </w:rPr>
        <w:t xml:space="preserve">programs, cause </w:t>
      </w:r>
      <w:r w:rsidR="004B6464" w:rsidRPr="003D37CF">
        <w:rPr>
          <w:rFonts w:ascii="Lato" w:hAnsi="Lato"/>
          <w:sz w:val="22"/>
          <w:szCs w:val="22"/>
        </w:rPr>
        <w:t xml:space="preserve">marketing campaigns, and various </w:t>
      </w:r>
      <w:r w:rsidRPr="003D37CF">
        <w:rPr>
          <w:rFonts w:ascii="Lato" w:hAnsi="Lato"/>
          <w:sz w:val="22"/>
          <w:szCs w:val="22"/>
        </w:rPr>
        <w:t>philanthropic partnerships</w:t>
      </w:r>
      <w:r w:rsidR="006C7694" w:rsidRPr="003D37CF">
        <w:rPr>
          <w:rFonts w:ascii="Lato" w:hAnsi="Lato"/>
          <w:sz w:val="22"/>
          <w:szCs w:val="22"/>
        </w:rPr>
        <w:t xml:space="preserve"> with individuals and organizations </w:t>
      </w:r>
      <w:r w:rsidR="004B6464" w:rsidRPr="003D37CF">
        <w:rPr>
          <w:rFonts w:ascii="Lato" w:hAnsi="Lato"/>
          <w:sz w:val="22"/>
          <w:szCs w:val="22"/>
        </w:rPr>
        <w:t>within the assigned geographic territory.</w:t>
      </w:r>
    </w:p>
    <w:p w14:paraId="22E54E0F" w14:textId="77777777" w:rsidR="00DA1388" w:rsidRPr="00090369" w:rsidRDefault="000F07C7" w:rsidP="00090369">
      <w:pPr>
        <w:numPr>
          <w:ilvl w:val="0"/>
          <w:numId w:val="1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</w:t>
      </w:r>
      <w:r w:rsidR="004B6464" w:rsidRPr="003D37CF">
        <w:rPr>
          <w:rFonts w:ascii="Lato" w:hAnsi="Lato"/>
          <w:sz w:val="22"/>
          <w:szCs w:val="22"/>
        </w:rPr>
        <w:t>eet</w:t>
      </w:r>
      <w:r w:rsidR="007414F1">
        <w:rPr>
          <w:rFonts w:ascii="Lato" w:hAnsi="Lato"/>
          <w:sz w:val="22"/>
          <w:szCs w:val="22"/>
        </w:rPr>
        <w:t>s</w:t>
      </w:r>
      <w:r w:rsidR="004B6464" w:rsidRPr="003D37CF">
        <w:rPr>
          <w:rFonts w:ascii="Lato" w:hAnsi="Lato"/>
          <w:sz w:val="22"/>
          <w:szCs w:val="22"/>
        </w:rPr>
        <w:t xml:space="preserve"> face-to-</w:t>
      </w:r>
      <w:r w:rsidR="00B3619C" w:rsidRPr="003D37CF">
        <w:rPr>
          <w:rFonts w:ascii="Lato" w:hAnsi="Lato"/>
          <w:sz w:val="22"/>
          <w:szCs w:val="22"/>
        </w:rPr>
        <w:t>face with potential fundraising partners, community volunteers, and other constituency groups to guide them in the development and execution of fundraising initiatives and provide</w:t>
      </w:r>
      <w:r w:rsidR="007414F1">
        <w:rPr>
          <w:rFonts w:ascii="Lato" w:hAnsi="Lato"/>
          <w:sz w:val="22"/>
          <w:szCs w:val="22"/>
        </w:rPr>
        <w:t>s</w:t>
      </w:r>
      <w:r w:rsidR="00B3619C" w:rsidRPr="003D37CF">
        <w:rPr>
          <w:rFonts w:ascii="Lato" w:hAnsi="Lato"/>
          <w:sz w:val="22"/>
          <w:szCs w:val="22"/>
        </w:rPr>
        <w:t xml:space="preserve"> varying levels of support</w:t>
      </w:r>
      <w:r w:rsidR="003D37CF">
        <w:rPr>
          <w:rFonts w:ascii="Lato" w:hAnsi="Lato"/>
          <w:sz w:val="22"/>
          <w:szCs w:val="22"/>
        </w:rPr>
        <w:t xml:space="preserve"> as appropriate</w:t>
      </w:r>
      <w:r w:rsidR="004B6464" w:rsidRPr="003D37CF">
        <w:rPr>
          <w:rFonts w:ascii="Lato" w:hAnsi="Lato"/>
          <w:sz w:val="22"/>
          <w:szCs w:val="22"/>
        </w:rPr>
        <w:t>.</w:t>
      </w:r>
    </w:p>
    <w:p w14:paraId="51F068D8" w14:textId="77777777" w:rsidR="00090369" w:rsidRDefault="00DA1388" w:rsidP="00925EF8">
      <w:pPr>
        <w:numPr>
          <w:ilvl w:val="0"/>
          <w:numId w:val="12"/>
        </w:numPr>
        <w:rPr>
          <w:rFonts w:ascii="Lato" w:hAnsi="Lato"/>
          <w:sz w:val="22"/>
          <w:szCs w:val="22"/>
        </w:rPr>
      </w:pPr>
      <w:r w:rsidRPr="00090369">
        <w:rPr>
          <w:rFonts w:ascii="Lato" w:hAnsi="Lato"/>
          <w:sz w:val="22"/>
          <w:szCs w:val="22"/>
        </w:rPr>
        <w:t xml:space="preserve">Attends fundraising events </w:t>
      </w:r>
      <w:r w:rsidR="00090369">
        <w:rPr>
          <w:rFonts w:ascii="Lato" w:hAnsi="Lato"/>
          <w:sz w:val="22"/>
          <w:szCs w:val="22"/>
        </w:rPr>
        <w:t xml:space="preserve">and speaking engagements </w:t>
      </w:r>
      <w:r w:rsidRPr="00090369">
        <w:rPr>
          <w:rFonts w:ascii="Lato" w:hAnsi="Lato"/>
          <w:sz w:val="22"/>
          <w:szCs w:val="22"/>
        </w:rPr>
        <w:t>as</w:t>
      </w:r>
      <w:r w:rsidR="00090369">
        <w:rPr>
          <w:rFonts w:ascii="Lato" w:hAnsi="Lato"/>
          <w:sz w:val="22"/>
          <w:szCs w:val="22"/>
        </w:rPr>
        <w:t xml:space="preserve"> needed.</w:t>
      </w:r>
    </w:p>
    <w:p w14:paraId="0EF306AE" w14:textId="77777777" w:rsidR="00B94343" w:rsidRPr="00090369" w:rsidRDefault="00090369" w:rsidP="00925EF8">
      <w:pPr>
        <w:numPr>
          <w:ilvl w:val="0"/>
          <w:numId w:val="12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Serve</w:t>
      </w:r>
      <w:r w:rsidR="007414F1">
        <w:rPr>
          <w:rFonts w:ascii="Lato" w:hAnsi="Lato"/>
          <w:sz w:val="22"/>
          <w:szCs w:val="22"/>
        </w:rPr>
        <w:t>s</w:t>
      </w:r>
      <w:r>
        <w:rPr>
          <w:rFonts w:ascii="Lato" w:hAnsi="Lato"/>
          <w:sz w:val="22"/>
          <w:szCs w:val="22"/>
        </w:rPr>
        <w:t xml:space="preserve"> as p</w:t>
      </w:r>
      <w:r w:rsidR="00B94343" w:rsidRPr="00090369">
        <w:rPr>
          <w:rFonts w:ascii="Lato" w:hAnsi="Lato"/>
          <w:sz w:val="22"/>
          <w:szCs w:val="22"/>
        </w:rPr>
        <w:t>rimary point of contac</w:t>
      </w:r>
      <w:r>
        <w:rPr>
          <w:rFonts w:ascii="Lato" w:hAnsi="Lato"/>
          <w:sz w:val="22"/>
          <w:szCs w:val="22"/>
        </w:rPr>
        <w:t>t for internal event auctions, i</w:t>
      </w:r>
      <w:r w:rsidR="00B94343" w:rsidRPr="00090369">
        <w:rPr>
          <w:rFonts w:ascii="Lato" w:hAnsi="Lato"/>
          <w:sz w:val="22"/>
          <w:szCs w:val="22"/>
        </w:rPr>
        <w:t>ncluding cultivation, solicitation, stewardship, auction software management and day of logistics.</w:t>
      </w:r>
    </w:p>
    <w:p w14:paraId="1C53FD62" w14:textId="77777777" w:rsidR="006C7694" w:rsidRPr="003D37CF" w:rsidRDefault="00090369" w:rsidP="006C7694">
      <w:pPr>
        <w:numPr>
          <w:ilvl w:val="0"/>
          <w:numId w:val="12"/>
        </w:numPr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>Develop</w:t>
      </w:r>
      <w:r w:rsidR="007414F1">
        <w:rPr>
          <w:rFonts w:ascii="Lato" w:hAnsi="Lato"/>
          <w:sz w:val="22"/>
          <w:szCs w:val="22"/>
        </w:rPr>
        <w:t>s</w:t>
      </w:r>
      <w:r>
        <w:rPr>
          <w:rFonts w:ascii="Lato" w:hAnsi="Lato"/>
          <w:sz w:val="22"/>
          <w:szCs w:val="22"/>
        </w:rPr>
        <w:t>, manage</w:t>
      </w:r>
      <w:r w:rsidR="007414F1">
        <w:rPr>
          <w:rFonts w:ascii="Lato" w:hAnsi="Lato"/>
          <w:sz w:val="22"/>
          <w:szCs w:val="22"/>
        </w:rPr>
        <w:t>s</w:t>
      </w:r>
      <w:r>
        <w:rPr>
          <w:rFonts w:ascii="Lato" w:hAnsi="Lato"/>
          <w:sz w:val="22"/>
          <w:szCs w:val="22"/>
        </w:rPr>
        <w:t xml:space="preserve"> and execute</w:t>
      </w:r>
      <w:r w:rsidR="007414F1">
        <w:rPr>
          <w:rFonts w:ascii="Lato" w:hAnsi="Lato"/>
          <w:sz w:val="22"/>
          <w:szCs w:val="22"/>
        </w:rPr>
        <w:t>s</w:t>
      </w:r>
      <w:r>
        <w:rPr>
          <w:rFonts w:ascii="Lato" w:hAnsi="Lato"/>
          <w:sz w:val="22"/>
          <w:szCs w:val="22"/>
        </w:rPr>
        <w:t xml:space="preserve"> </w:t>
      </w:r>
      <w:r w:rsidR="00C23608">
        <w:rPr>
          <w:rFonts w:ascii="Lato" w:hAnsi="Lato"/>
          <w:sz w:val="22"/>
          <w:szCs w:val="22"/>
        </w:rPr>
        <w:t xml:space="preserve">duties </w:t>
      </w:r>
      <w:r>
        <w:rPr>
          <w:rFonts w:ascii="Lato" w:hAnsi="Lato"/>
          <w:sz w:val="22"/>
          <w:szCs w:val="22"/>
        </w:rPr>
        <w:t xml:space="preserve">of the </w:t>
      </w:r>
      <w:r w:rsidR="00B94343" w:rsidRPr="007414F1">
        <w:rPr>
          <w:rFonts w:ascii="Lato" w:hAnsi="Lato"/>
          <w:i/>
          <w:sz w:val="22"/>
          <w:szCs w:val="22"/>
        </w:rPr>
        <w:t>Wish It Forward</w:t>
      </w:r>
      <w:r>
        <w:rPr>
          <w:rFonts w:ascii="Lato" w:hAnsi="Lato" w:cs="Arial"/>
          <w:sz w:val="22"/>
          <w:szCs w:val="22"/>
        </w:rPr>
        <w:t xml:space="preserve"> program</w:t>
      </w:r>
      <w:r w:rsidR="007414F1">
        <w:rPr>
          <w:rFonts w:ascii="Lato" w:hAnsi="Lato" w:cs="Arial"/>
          <w:sz w:val="22"/>
          <w:szCs w:val="22"/>
        </w:rPr>
        <w:t>, designed to engage and activate wish families who demonstrate an interest in fundraising after they’ve had their wish experience</w:t>
      </w:r>
      <w:r w:rsidR="00C23608">
        <w:rPr>
          <w:rFonts w:ascii="Lato" w:hAnsi="Lato" w:cs="Arial"/>
          <w:sz w:val="22"/>
          <w:szCs w:val="22"/>
        </w:rPr>
        <w:t xml:space="preserve"> or who wish to continue to engage with the chapter through other mission forward opportunities.</w:t>
      </w:r>
    </w:p>
    <w:p w14:paraId="5D2C469B" w14:textId="77777777" w:rsidR="00B3619C" w:rsidRPr="003D37CF" w:rsidRDefault="00B3619C" w:rsidP="004B6464">
      <w:pPr>
        <w:contextualSpacing/>
        <w:rPr>
          <w:rFonts w:ascii="Lato" w:hAnsi="Lato"/>
          <w:sz w:val="22"/>
          <w:szCs w:val="22"/>
        </w:rPr>
      </w:pPr>
    </w:p>
    <w:p w14:paraId="069D9662" w14:textId="77777777" w:rsidR="00B3619C" w:rsidRPr="003D37CF" w:rsidRDefault="00B3619C" w:rsidP="00B3619C">
      <w:pPr>
        <w:rPr>
          <w:rFonts w:ascii="Lato" w:hAnsi="Lato" w:cs="Arial"/>
          <w:b/>
          <w:sz w:val="22"/>
          <w:szCs w:val="22"/>
        </w:rPr>
      </w:pPr>
      <w:r w:rsidRPr="003D37CF">
        <w:rPr>
          <w:rFonts w:ascii="Lato" w:hAnsi="Lato" w:cs="Arial"/>
          <w:b/>
          <w:sz w:val="22"/>
          <w:szCs w:val="22"/>
        </w:rPr>
        <w:t>OTHER DEVELOPMENT RESPONSIBILITIES</w:t>
      </w:r>
    </w:p>
    <w:p w14:paraId="669EDA8E" w14:textId="77777777" w:rsidR="003D37CF" w:rsidRPr="003D37CF" w:rsidRDefault="003D37CF" w:rsidP="003D37CF">
      <w:pPr>
        <w:numPr>
          <w:ilvl w:val="0"/>
          <w:numId w:val="13"/>
        </w:numPr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>Represent</w:t>
      </w:r>
      <w:r w:rsidR="007414F1">
        <w:rPr>
          <w:rFonts w:ascii="Lato" w:hAnsi="Lato" w:cs="Arial"/>
          <w:sz w:val="22"/>
          <w:szCs w:val="22"/>
        </w:rPr>
        <w:t>s</w:t>
      </w:r>
      <w:r w:rsidRPr="003D37CF">
        <w:rPr>
          <w:rFonts w:ascii="Lato" w:hAnsi="Lato" w:cs="Arial"/>
          <w:sz w:val="22"/>
          <w:szCs w:val="22"/>
        </w:rPr>
        <w:t xml:space="preserve"> the chapter at various public speaking engagements and media appearances.</w:t>
      </w:r>
    </w:p>
    <w:p w14:paraId="77337930" w14:textId="77777777" w:rsidR="00090369" w:rsidRPr="003D37CF" w:rsidRDefault="00090369" w:rsidP="003D37CF">
      <w:pPr>
        <w:numPr>
          <w:ilvl w:val="0"/>
          <w:numId w:val="13"/>
        </w:numPr>
        <w:tabs>
          <w:tab w:val="num" w:pos="-360"/>
        </w:tabs>
        <w:rPr>
          <w:rFonts w:ascii="Lato" w:hAnsi="Lato" w:cs="Arial"/>
          <w:sz w:val="22"/>
          <w:szCs w:val="22"/>
        </w:rPr>
      </w:pPr>
      <w:r w:rsidRPr="003D37CF">
        <w:rPr>
          <w:rFonts w:ascii="Lato" w:hAnsi="Lato" w:cs="Arial"/>
          <w:sz w:val="22"/>
          <w:szCs w:val="22"/>
        </w:rPr>
        <w:t>Work</w:t>
      </w:r>
      <w:r w:rsidR="007414F1">
        <w:rPr>
          <w:rFonts w:ascii="Lato" w:hAnsi="Lato" w:cs="Arial"/>
          <w:sz w:val="22"/>
          <w:szCs w:val="22"/>
        </w:rPr>
        <w:t>s</w:t>
      </w:r>
      <w:r w:rsidRPr="003D37CF">
        <w:rPr>
          <w:rFonts w:ascii="Lato" w:hAnsi="Lato" w:cs="Arial"/>
          <w:sz w:val="22"/>
          <w:szCs w:val="22"/>
        </w:rPr>
        <w:t xml:space="preserve"> closely with key development staff on all forms of donor stewardship.  </w:t>
      </w:r>
    </w:p>
    <w:p w14:paraId="0CBD0D18" w14:textId="77777777" w:rsidR="003D37CF" w:rsidRPr="003D37CF" w:rsidRDefault="003D37CF" w:rsidP="003D37CF">
      <w:pPr>
        <w:numPr>
          <w:ilvl w:val="0"/>
          <w:numId w:val="13"/>
        </w:numPr>
        <w:rPr>
          <w:rFonts w:ascii="Lato" w:hAnsi="Lato"/>
          <w:sz w:val="22"/>
          <w:szCs w:val="22"/>
        </w:rPr>
      </w:pPr>
      <w:r w:rsidRPr="003D37CF">
        <w:rPr>
          <w:rFonts w:ascii="Lato" w:hAnsi="Lato"/>
          <w:sz w:val="22"/>
          <w:szCs w:val="22"/>
        </w:rPr>
        <w:t>Ensure</w:t>
      </w:r>
      <w:r w:rsidR="007414F1">
        <w:rPr>
          <w:rFonts w:ascii="Lato" w:hAnsi="Lato"/>
          <w:sz w:val="22"/>
          <w:szCs w:val="22"/>
        </w:rPr>
        <w:t>s</w:t>
      </w:r>
      <w:r w:rsidRPr="003D37CF">
        <w:rPr>
          <w:rFonts w:ascii="Lato" w:hAnsi="Lato"/>
          <w:sz w:val="22"/>
          <w:szCs w:val="22"/>
        </w:rPr>
        <w:t xml:space="preserve"> that donor records in the Raiser’s Edge database are current and maintained so that the data has a high degree of accuracy.</w:t>
      </w:r>
    </w:p>
    <w:p w14:paraId="4BABFF80" w14:textId="77777777" w:rsidR="00BF5A74" w:rsidRPr="00DA1388" w:rsidRDefault="00BF5A74" w:rsidP="00BF5A74">
      <w:pPr>
        <w:numPr>
          <w:ilvl w:val="0"/>
          <w:numId w:val="13"/>
        </w:numPr>
        <w:rPr>
          <w:rFonts w:ascii="Lato" w:hAnsi="Lato" w:cs="Arial"/>
          <w:sz w:val="22"/>
          <w:szCs w:val="22"/>
        </w:rPr>
      </w:pPr>
      <w:r w:rsidRPr="00DA1388">
        <w:rPr>
          <w:rFonts w:ascii="Lato" w:hAnsi="Lato"/>
          <w:sz w:val="22"/>
          <w:szCs w:val="22"/>
        </w:rPr>
        <w:lastRenderedPageBreak/>
        <w:t>Coordinate</w:t>
      </w:r>
      <w:r w:rsidR="007414F1">
        <w:rPr>
          <w:rFonts w:ascii="Lato" w:hAnsi="Lato"/>
          <w:sz w:val="22"/>
          <w:szCs w:val="22"/>
        </w:rPr>
        <w:t>s</w:t>
      </w:r>
      <w:r w:rsidRPr="00DA1388">
        <w:rPr>
          <w:rFonts w:ascii="Lato" w:hAnsi="Lato"/>
          <w:sz w:val="22"/>
          <w:szCs w:val="22"/>
        </w:rPr>
        <w:t xml:space="preserve"> with the </w:t>
      </w:r>
      <w:r w:rsidR="007414F1">
        <w:rPr>
          <w:rFonts w:ascii="Lato" w:hAnsi="Lato"/>
          <w:sz w:val="22"/>
          <w:szCs w:val="22"/>
        </w:rPr>
        <w:t xml:space="preserve">Director of </w:t>
      </w:r>
      <w:r w:rsidRPr="00DA1388">
        <w:rPr>
          <w:rFonts w:ascii="Lato" w:hAnsi="Lato"/>
          <w:sz w:val="22"/>
          <w:szCs w:val="22"/>
        </w:rPr>
        <w:t>Communications to produce marketing and PR materials as needed</w:t>
      </w:r>
      <w:r w:rsidR="00B36BEE" w:rsidRPr="00DA1388">
        <w:rPr>
          <w:rFonts w:ascii="Lato" w:hAnsi="Lato"/>
          <w:sz w:val="22"/>
          <w:szCs w:val="22"/>
        </w:rPr>
        <w:t>.</w:t>
      </w:r>
    </w:p>
    <w:p w14:paraId="2075AAAB" w14:textId="1A22325C" w:rsidR="00B3619C" w:rsidRPr="007414F1" w:rsidRDefault="00BB5DCD" w:rsidP="002B2851">
      <w:pPr>
        <w:numPr>
          <w:ilvl w:val="0"/>
          <w:numId w:val="13"/>
        </w:numPr>
        <w:tabs>
          <w:tab w:val="num" w:pos="-360"/>
        </w:tabs>
        <w:rPr>
          <w:rFonts w:ascii="Lato" w:hAnsi="Lato" w:cs="Arial"/>
          <w:sz w:val="22"/>
          <w:szCs w:val="22"/>
        </w:rPr>
      </w:pPr>
      <w:r w:rsidRPr="007414F1">
        <w:rPr>
          <w:rFonts w:ascii="Lato" w:hAnsi="Lato"/>
          <w:sz w:val="22"/>
          <w:szCs w:val="22"/>
        </w:rPr>
        <w:t>Assist</w:t>
      </w:r>
      <w:r w:rsidR="007414F1">
        <w:rPr>
          <w:rFonts w:ascii="Lato" w:hAnsi="Lato"/>
          <w:sz w:val="22"/>
          <w:szCs w:val="22"/>
        </w:rPr>
        <w:t>s</w:t>
      </w:r>
      <w:r w:rsidRPr="007414F1">
        <w:rPr>
          <w:rFonts w:ascii="Lato" w:hAnsi="Lato"/>
          <w:sz w:val="22"/>
          <w:szCs w:val="22"/>
        </w:rPr>
        <w:t xml:space="preserve"> the </w:t>
      </w:r>
      <w:r w:rsidR="007414F1">
        <w:rPr>
          <w:rFonts w:ascii="Lato" w:hAnsi="Lato"/>
          <w:sz w:val="22"/>
          <w:szCs w:val="22"/>
        </w:rPr>
        <w:t xml:space="preserve">VP of </w:t>
      </w:r>
      <w:r w:rsidR="00511B56">
        <w:rPr>
          <w:rFonts w:ascii="Lato" w:hAnsi="Lato"/>
          <w:sz w:val="22"/>
          <w:szCs w:val="22"/>
        </w:rPr>
        <w:t>Mission Advancement</w:t>
      </w:r>
      <w:r w:rsidRPr="007414F1">
        <w:rPr>
          <w:rFonts w:ascii="Lato" w:hAnsi="Lato"/>
          <w:sz w:val="22"/>
          <w:szCs w:val="22"/>
        </w:rPr>
        <w:t xml:space="preserve"> with compiling annual revenue and expense </w:t>
      </w:r>
      <w:r w:rsidR="0042326E" w:rsidRPr="007414F1">
        <w:rPr>
          <w:rFonts w:ascii="Lato" w:hAnsi="Lato"/>
          <w:sz w:val="22"/>
          <w:szCs w:val="22"/>
        </w:rPr>
        <w:t>projections</w:t>
      </w:r>
      <w:r w:rsidR="007414F1" w:rsidRPr="007414F1">
        <w:rPr>
          <w:rFonts w:ascii="Lato" w:hAnsi="Lato"/>
          <w:sz w:val="22"/>
          <w:szCs w:val="22"/>
        </w:rPr>
        <w:t xml:space="preserve"> for areas of direct responsibility.</w:t>
      </w:r>
    </w:p>
    <w:p w14:paraId="5D211B71" w14:textId="77777777" w:rsidR="00B94343" w:rsidRPr="00090369" w:rsidRDefault="007414F1" w:rsidP="00B94343">
      <w:pPr>
        <w:numPr>
          <w:ilvl w:val="0"/>
          <w:numId w:val="13"/>
        </w:numPr>
        <w:rPr>
          <w:rFonts w:ascii="Lato" w:hAnsi="Lato" w:cs="Arial"/>
          <w:sz w:val="22"/>
          <w:szCs w:val="22"/>
        </w:rPr>
      </w:pPr>
      <w:r>
        <w:rPr>
          <w:rFonts w:ascii="Lato" w:hAnsi="Lato"/>
          <w:sz w:val="22"/>
          <w:szCs w:val="22"/>
        </w:rPr>
        <w:t>Assists with</w:t>
      </w:r>
      <w:r w:rsidR="00B94343" w:rsidRPr="00DA1388">
        <w:rPr>
          <w:rFonts w:ascii="Lato" w:hAnsi="Lato"/>
          <w:sz w:val="22"/>
          <w:szCs w:val="22"/>
        </w:rPr>
        <w:t xml:space="preserve"> youth programs for the chapter, including Kids for Wish Kids and </w:t>
      </w:r>
      <w:proofErr w:type="spellStart"/>
      <w:r w:rsidR="00B94343" w:rsidRPr="00DA1388">
        <w:rPr>
          <w:rFonts w:ascii="Lato" w:hAnsi="Lato"/>
          <w:sz w:val="22"/>
          <w:szCs w:val="22"/>
        </w:rPr>
        <w:t>Wishmakers</w:t>
      </w:r>
      <w:proofErr w:type="spellEnd"/>
      <w:r w:rsidR="00B94343" w:rsidRPr="00DA1388">
        <w:rPr>
          <w:rFonts w:ascii="Lato" w:hAnsi="Lato"/>
          <w:sz w:val="22"/>
          <w:szCs w:val="22"/>
        </w:rPr>
        <w:t xml:space="preserve"> on Campus initiatives</w:t>
      </w:r>
      <w:r>
        <w:rPr>
          <w:rFonts w:ascii="Lato" w:hAnsi="Lato"/>
          <w:sz w:val="22"/>
          <w:szCs w:val="22"/>
        </w:rPr>
        <w:t xml:space="preserve"> as needed.</w:t>
      </w:r>
    </w:p>
    <w:p w14:paraId="5A26962A" w14:textId="77777777" w:rsidR="00090369" w:rsidRPr="00090369" w:rsidRDefault="00090369" w:rsidP="00090369">
      <w:pPr>
        <w:numPr>
          <w:ilvl w:val="0"/>
          <w:numId w:val="13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Oversee</w:t>
      </w:r>
      <w:r w:rsidR="007414F1">
        <w:rPr>
          <w:rFonts w:ascii="Lato" w:hAnsi="Lato"/>
          <w:sz w:val="22"/>
          <w:szCs w:val="22"/>
        </w:rPr>
        <w:t>s</w:t>
      </w:r>
      <w:r>
        <w:rPr>
          <w:rFonts w:ascii="Lato" w:hAnsi="Lato"/>
          <w:sz w:val="22"/>
          <w:szCs w:val="22"/>
        </w:rPr>
        <w:t xml:space="preserve"> the recruitment, onboarding and management of the Special Events &amp; Programs intern</w:t>
      </w:r>
      <w:r w:rsidR="007414F1">
        <w:rPr>
          <w:rFonts w:ascii="Lato" w:hAnsi="Lato"/>
          <w:sz w:val="22"/>
          <w:szCs w:val="22"/>
        </w:rPr>
        <w:t>(s)</w:t>
      </w:r>
      <w:r>
        <w:rPr>
          <w:rFonts w:ascii="Lato" w:hAnsi="Lato"/>
          <w:sz w:val="22"/>
          <w:szCs w:val="22"/>
        </w:rPr>
        <w:t>.</w:t>
      </w:r>
    </w:p>
    <w:p w14:paraId="155BBA7A" w14:textId="77777777" w:rsidR="007414F1" w:rsidRPr="003D37CF" w:rsidRDefault="007414F1" w:rsidP="007414F1">
      <w:pPr>
        <w:numPr>
          <w:ilvl w:val="0"/>
          <w:numId w:val="13"/>
        </w:numPr>
        <w:rPr>
          <w:rFonts w:ascii="Lato" w:hAnsi="Lato"/>
          <w:sz w:val="22"/>
          <w:szCs w:val="22"/>
        </w:rPr>
      </w:pPr>
      <w:r w:rsidRPr="003D37CF">
        <w:rPr>
          <w:rFonts w:ascii="Lato" w:hAnsi="Lato"/>
          <w:sz w:val="22"/>
          <w:szCs w:val="22"/>
        </w:rPr>
        <w:t>Work</w:t>
      </w:r>
      <w:r>
        <w:rPr>
          <w:rFonts w:ascii="Lato" w:hAnsi="Lato"/>
          <w:sz w:val="22"/>
          <w:szCs w:val="22"/>
        </w:rPr>
        <w:t>s</w:t>
      </w:r>
      <w:r w:rsidRPr="003D37CF">
        <w:rPr>
          <w:rFonts w:ascii="Lato" w:hAnsi="Lato"/>
          <w:sz w:val="22"/>
          <w:szCs w:val="22"/>
        </w:rPr>
        <w:t xml:space="preserve"> in partnership with Make-A-Wish America on best practices and </w:t>
      </w:r>
      <w:r>
        <w:rPr>
          <w:rFonts w:ascii="Lato" w:hAnsi="Lato"/>
          <w:sz w:val="22"/>
          <w:szCs w:val="22"/>
        </w:rPr>
        <w:t xml:space="preserve">fully utilize </w:t>
      </w:r>
      <w:r w:rsidRPr="003D37CF">
        <w:rPr>
          <w:rFonts w:ascii="Lato" w:hAnsi="Lato"/>
          <w:sz w:val="22"/>
          <w:szCs w:val="22"/>
        </w:rPr>
        <w:t>resources</w:t>
      </w:r>
      <w:r>
        <w:rPr>
          <w:rFonts w:ascii="Lato" w:hAnsi="Lato"/>
          <w:sz w:val="22"/>
          <w:szCs w:val="22"/>
        </w:rPr>
        <w:t xml:space="preserve"> available at the national office</w:t>
      </w:r>
      <w:r w:rsidRPr="003D37CF">
        <w:rPr>
          <w:rFonts w:ascii="Lato" w:hAnsi="Lato"/>
          <w:sz w:val="22"/>
          <w:szCs w:val="22"/>
        </w:rPr>
        <w:t>.</w:t>
      </w:r>
    </w:p>
    <w:p w14:paraId="7B0D9F67" w14:textId="77777777" w:rsidR="00090369" w:rsidRPr="008935F3" w:rsidRDefault="00090369" w:rsidP="00090369">
      <w:pPr>
        <w:numPr>
          <w:ilvl w:val="0"/>
          <w:numId w:val="13"/>
        </w:numPr>
        <w:tabs>
          <w:tab w:val="num" w:pos="0"/>
        </w:tabs>
        <w:rPr>
          <w:rFonts w:ascii="Lato" w:hAnsi="Lato"/>
          <w:sz w:val="22"/>
          <w:szCs w:val="22"/>
        </w:rPr>
      </w:pPr>
      <w:r w:rsidRPr="00DA1388">
        <w:rPr>
          <w:rFonts w:ascii="Lato" w:hAnsi="Lato" w:cs="Arial"/>
          <w:sz w:val="22"/>
          <w:szCs w:val="22"/>
        </w:rPr>
        <w:t>Perform other duties as required.</w:t>
      </w:r>
    </w:p>
    <w:p w14:paraId="54A91E64" w14:textId="77777777" w:rsidR="008935F3" w:rsidRPr="00090369" w:rsidRDefault="008935F3" w:rsidP="008935F3">
      <w:pPr>
        <w:rPr>
          <w:rFonts w:ascii="Lato" w:hAnsi="Lato"/>
          <w:sz w:val="22"/>
          <w:szCs w:val="22"/>
        </w:rPr>
      </w:pPr>
    </w:p>
    <w:p w14:paraId="76FFB26C" w14:textId="77777777" w:rsidR="008935F3" w:rsidRPr="008935F3" w:rsidRDefault="008935F3" w:rsidP="008935F3">
      <w:pPr>
        <w:rPr>
          <w:rFonts w:ascii="Lato" w:hAnsi="Lato"/>
          <w:b/>
          <w:sz w:val="22"/>
          <w:szCs w:val="22"/>
        </w:rPr>
      </w:pPr>
      <w:r w:rsidRPr="008935F3">
        <w:rPr>
          <w:rFonts w:ascii="Lato" w:hAnsi="Lato"/>
          <w:b/>
          <w:sz w:val="22"/>
          <w:szCs w:val="22"/>
        </w:rPr>
        <w:t>DESIRED QUALIFICATIONS:</w:t>
      </w:r>
    </w:p>
    <w:p w14:paraId="4A6CE01B" w14:textId="77777777" w:rsidR="008935F3" w:rsidRPr="008935F3" w:rsidRDefault="008935F3" w:rsidP="008935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Lato" w:hAnsi="Lato"/>
          <w:sz w:val="22"/>
          <w:szCs w:val="22"/>
        </w:rPr>
      </w:pPr>
      <w:r w:rsidRPr="008935F3">
        <w:rPr>
          <w:rFonts w:ascii="Lato" w:hAnsi="Lato"/>
          <w:sz w:val="22"/>
          <w:szCs w:val="22"/>
        </w:rPr>
        <w:t>BA/BS or comparable experience preferred.</w:t>
      </w:r>
    </w:p>
    <w:p w14:paraId="4DDE43D9" w14:textId="77777777" w:rsidR="008935F3" w:rsidRPr="008935F3" w:rsidRDefault="000D5D5C" w:rsidP="008935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Previous</w:t>
      </w:r>
      <w:r w:rsidR="008935F3" w:rsidRPr="008935F3">
        <w:rPr>
          <w:rFonts w:ascii="Lato" w:hAnsi="Lato"/>
          <w:sz w:val="22"/>
          <w:szCs w:val="22"/>
        </w:rPr>
        <w:t xml:space="preserve"> relevant experience in fundraising, special event management, business development, sales and marketing, annual fund leadership, membership or alumni </w:t>
      </w:r>
      <w:r w:rsidR="00E82044">
        <w:rPr>
          <w:rFonts w:ascii="Lato" w:hAnsi="Lato"/>
          <w:sz w:val="22"/>
          <w:szCs w:val="22"/>
        </w:rPr>
        <w:t>relations</w:t>
      </w:r>
      <w:r w:rsidR="008935F3" w:rsidRPr="008935F3">
        <w:rPr>
          <w:rFonts w:ascii="Lato" w:hAnsi="Lato"/>
          <w:sz w:val="22"/>
          <w:szCs w:val="22"/>
        </w:rPr>
        <w:t xml:space="preserve"> is preferred. </w:t>
      </w:r>
    </w:p>
    <w:p w14:paraId="62DDC614" w14:textId="77777777" w:rsidR="008935F3" w:rsidRPr="008935F3" w:rsidRDefault="008935F3" w:rsidP="008935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Lato" w:hAnsi="Lato"/>
          <w:sz w:val="22"/>
          <w:szCs w:val="22"/>
        </w:rPr>
      </w:pPr>
      <w:r w:rsidRPr="008935F3">
        <w:rPr>
          <w:rFonts w:ascii="Lato" w:hAnsi="Lato"/>
          <w:sz w:val="22"/>
          <w:szCs w:val="22"/>
        </w:rPr>
        <w:t>Proven ability to manage and execute</w:t>
      </w:r>
      <w:r w:rsidR="009719A5">
        <w:rPr>
          <w:rFonts w:ascii="Lato" w:hAnsi="Lato"/>
          <w:sz w:val="22"/>
          <w:szCs w:val="22"/>
        </w:rPr>
        <w:t xml:space="preserve"> philanthropic</w:t>
      </w:r>
      <w:r w:rsidRPr="008935F3">
        <w:rPr>
          <w:rFonts w:ascii="Lato" w:hAnsi="Lato"/>
          <w:sz w:val="22"/>
          <w:szCs w:val="22"/>
        </w:rPr>
        <w:t xml:space="preserve"> partnerships and special events in a non-profit setting.  </w:t>
      </w:r>
    </w:p>
    <w:p w14:paraId="7104DCD5" w14:textId="77777777" w:rsidR="008935F3" w:rsidRPr="008935F3" w:rsidRDefault="008935F3" w:rsidP="008935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Lato" w:hAnsi="Lato"/>
          <w:sz w:val="22"/>
          <w:szCs w:val="22"/>
        </w:rPr>
      </w:pPr>
      <w:r w:rsidRPr="008935F3">
        <w:rPr>
          <w:rFonts w:ascii="Lato" w:hAnsi="Lato"/>
          <w:sz w:val="22"/>
          <w:szCs w:val="22"/>
        </w:rPr>
        <w:t>A solid understanding of the business value of philanthropy, including the advancement of nonprofit causes and missions, while also delivering strong value to corporate and special event partners.</w:t>
      </w:r>
    </w:p>
    <w:p w14:paraId="6298C2F9" w14:textId="77777777" w:rsidR="008935F3" w:rsidRPr="008935F3" w:rsidRDefault="008935F3" w:rsidP="008935F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Lato" w:hAnsi="Lato"/>
          <w:sz w:val="22"/>
          <w:szCs w:val="22"/>
        </w:rPr>
      </w:pPr>
      <w:r w:rsidRPr="008935F3">
        <w:rPr>
          <w:rFonts w:ascii="Lato" w:hAnsi="Lato"/>
          <w:sz w:val="22"/>
          <w:szCs w:val="22"/>
        </w:rPr>
        <w:t xml:space="preserve">Ability to influence and communicate effectively with all levels of an organization </w:t>
      </w:r>
    </w:p>
    <w:p w14:paraId="197CC45E" w14:textId="77777777" w:rsidR="008935F3" w:rsidRPr="008935F3" w:rsidRDefault="008935F3" w:rsidP="008935F3">
      <w:pPr>
        <w:numPr>
          <w:ilvl w:val="0"/>
          <w:numId w:val="5"/>
        </w:numPr>
        <w:ind w:left="360"/>
        <w:rPr>
          <w:rFonts w:ascii="Lato" w:hAnsi="Lato"/>
          <w:sz w:val="22"/>
          <w:szCs w:val="22"/>
        </w:rPr>
      </w:pPr>
      <w:r w:rsidRPr="008935F3">
        <w:rPr>
          <w:rFonts w:ascii="Lato" w:hAnsi="Lato" w:cs="Arial"/>
          <w:sz w:val="22"/>
          <w:szCs w:val="22"/>
        </w:rPr>
        <w:t>Requires excellent project management, customer service, interpersonal, writing, public speaking and presentation skills.</w:t>
      </w:r>
      <w:r w:rsidRPr="008935F3">
        <w:rPr>
          <w:rFonts w:ascii="Lato" w:hAnsi="Lato"/>
          <w:sz w:val="22"/>
          <w:szCs w:val="22"/>
        </w:rPr>
        <w:t xml:space="preserve"> </w:t>
      </w:r>
    </w:p>
    <w:p w14:paraId="628611EE" w14:textId="77777777" w:rsidR="008935F3" w:rsidRPr="008935F3" w:rsidRDefault="008935F3" w:rsidP="008935F3">
      <w:pPr>
        <w:pStyle w:val="Heading4"/>
        <w:numPr>
          <w:ilvl w:val="0"/>
          <w:numId w:val="8"/>
        </w:numPr>
        <w:spacing w:before="0" w:after="0"/>
        <w:ind w:left="360"/>
        <w:rPr>
          <w:rFonts w:ascii="Lato" w:hAnsi="Lato" w:cs="Arial"/>
          <w:b w:val="0"/>
          <w:bCs w:val="0"/>
          <w:sz w:val="22"/>
          <w:szCs w:val="22"/>
          <w:lang w:val="en-US"/>
        </w:rPr>
      </w:pPr>
      <w:r w:rsidRPr="008935F3">
        <w:rPr>
          <w:rFonts w:ascii="Lato" w:hAnsi="Lato" w:cs="Arial"/>
          <w:b w:val="0"/>
          <w:bCs w:val="0"/>
          <w:sz w:val="22"/>
          <w:szCs w:val="22"/>
        </w:rPr>
        <w:t>High levels of integrity, trustworthiness, flexibility, compassion, and humor are necessary to address the practicalities of a growing nonprofit, along with the creativity and persistence required to elicit new thinking and change</w:t>
      </w:r>
      <w:r w:rsidRPr="008935F3">
        <w:rPr>
          <w:rFonts w:ascii="Lato" w:hAnsi="Lato" w:cs="Arial"/>
          <w:b w:val="0"/>
          <w:bCs w:val="0"/>
          <w:sz w:val="22"/>
          <w:szCs w:val="22"/>
          <w:lang w:val="en-US"/>
        </w:rPr>
        <w:t>.</w:t>
      </w:r>
    </w:p>
    <w:p w14:paraId="4C6AB1C0" w14:textId="77777777" w:rsidR="008935F3" w:rsidRPr="008935F3" w:rsidRDefault="008935F3" w:rsidP="008935F3">
      <w:pPr>
        <w:numPr>
          <w:ilvl w:val="0"/>
          <w:numId w:val="8"/>
        </w:numPr>
        <w:ind w:left="360"/>
        <w:rPr>
          <w:rFonts w:ascii="Lato" w:hAnsi="Lato" w:cs="Arial"/>
          <w:sz w:val="22"/>
          <w:szCs w:val="22"/>
        </w:rPr>
      </w:pPr>
      <w:r w:rsidRPr="008935F3">
        <w:rPr>
          <w:rFonts w:ascii="Lato" w:hAnsi="Lato" w:cs="Arial"/>
          <w:sz w:val="22"/>
          <w:szCs w:val="22"/>
        </w:rPr>
        <w:t>Ability to, communicate with passion and relevancy and fully contribute to a collaborative team-oriented, proactive, fast-paced organization.</w:t>
      </w:r>
    </w:p>
    <w:p w14:paraId="3431E7DF" w14:textId="77777777" w:rsidR="008935F3" w:rsidRPr="008935F3" w:rsidRDefault="008935F3" w:rsidP="008935F3">
      <w:pPr>
        <w:numPr>
          <w:ilvl w:val="0"/>
          <w:numId w:val="6"/>
        </w:numPr>
        <w:ind w:left="360"/>
        <w:contextualSpacing/>
        <w:rPr>
          <w:rFonts w:ascii="Lato" w:hAnsi="Lato" w:cs="Arial"/>
          <w:sz w:val="22"/>
          <w:szCs w:val="22"/>
        </w:rPr>
      </w:pPr>
      <w:r w:rsidRPr="008935F3">
        <w:rPr>
          <w:rFonts w:ascii="Lato" w:hAnsi="Lato" w:cs="Arial"/>
          <w:sz w:val="22"/>
          <w:szCs w:val="22"/>
        </w:rPr>
        <w:t>Ability to manage multiple priorities, and work in a deadline driven environment.</w:t>
      </w:r>
    </w:p>
    <w:p w14:paraId="799916AC" w14:textId="77777777" w:rsidR="008935F3" w:rsidRPr="008935F3" w:rsidRDefault="008935F3" w:rsidP="008935F3">
      <w:pPr>
        <w:numPr>
          <w:ilvl w:val="0"/>
          <w:numId w:val="6"/>
        </w:numPr>
        <w:ind w:left="360"/>
        <w:contextualSpacing/>
        <w:rPr>
          <w:rFonts w:ascii="Lato" w:hAnsi="Lato" w:cs="Arial"/>
          <w:sz w:val="22"/>
          <w:szCs w:val="22"/>
        </w:rPr>
      </w:pPr>
      <w:r w:rsidRPr="008935F3">
        <w:rPr>
          <w:rFonts w:ascii="Lato" w:hAnsi="Lato" w:cs="Arial"/>
          <w:sz w:val="22"/>
          <w:szCs w:val="22"/>
        </w:rPr>
        <w:t xml:space="preserve">Proven ability to work within tight </w:t>
      </w:r>
      <w:proofErr w:type="gramStart"/>
      <w:r w:rsidRPr="008935F3">
        <w:rPr>
          <w:rFonts w:ascii="Lato" w:hAnsi="Lato" w:cs="Arial"/>
          <w:sz w:val="22"/>
          <w:szCs w:val="22"/>
        </w:rPr>
        <w:t>time lines</w:t>
      </w:r>
      <w:proofErr w:type="gramEnd"/>
      <w:r w:rsidRPr="008935F3">
        <w:rPr>
          <w:rFonts w:ascii="Lato" w:hAnsi="Lato" w:cs="Arial"/>
          <w:sz w:val="22"/>
          <w:szCs w:val="22"/>
        </w:rPr>
        <w:t xml:space="preserve"> and limited budgets.</w:t>
      </w:r>
    </w:p>
    <w:p w14:paraId="0107BB53" w14:textId="77777777" w:rsidR="008935F3" w:rsidRPr="008935F3" w:rsidRDefault="008935F3" w:rsidP="008935F3">
      <w:pPr>
        <w:pStyle w:val="Heading3"/>
        <w:numPr>
          <w:ilvl w:val="0"/>
          <w:numId w:val="7"/>
        </w:numPr>
        <w:spacing w:before="0" w:after="0"/>
        <w:ind w:left="360"/>
        <w:rPr>
          <w:rFonts w:ascii="Lato" w:hAnsi="Lato" w:cs="Arial"/>
          <w:b w:val="0"/>
          <w:bCs w:val="0"/>
          <w:sz w:val="22"/>
          <w:szCs w:val="22"/>
        </w:rPr>
      </w:pPr>
      <w:r w:rsidRPr="008935F3">
        <w:rPr>
          <w:rFonts w:ascii="Lato" w:hAnsi="Lato" w:cs="Arial"/>
          <w:b w:val="0"/>
          <w:bCs w:val="0"/>
          <w:sz w:val="22"/>
          <w:szCs w:val="22"/>
        </w:rPr>
        <w:t>Comfort working independently and as a team</w:t>
      </w:r>
      <w:r w:rsidRPr="008935F3">
        <w:rPr>
          <w:rFonts w:ascii="Lato" w:hAnsi="Lato" w:cs="Arial"/>
          <w:b w:val="0"/>
          <w:bCs w:val="0"/>
          <w:sz w:val="22"/>
          <w:szCs w:val="22"/>
          <w:lang w:val="en-US"/>
        </w:rPr>
        <w:t>.</w:t>
      </w:r>
    </w:p>
    <w:p w14:paraId="20AA15ED" w14:textId="77777777" w:rsidR="008935F3" w:rsidRPr="008935F3" w:rsidRDefault="008935F3" w:rsidP="008935F3">
      <w:pPr>
        <w:pStyle w:val="Heading3"/>
        <w:numPr>
          <w:ilvl w:val="0"/>
          <w:numId w:val="7"/>
        </w:numPr>
        <w:spacing w:before="0" w:after="0"/>
        <w:ind w:left="360"/>
        <w:rPr>
          <w:rFonts w:ascii="Lato" w:hAnsi="Lato" w:cs="Arial"/>
          <w:b w:val="0"/>
          <w:bCs w:val="0"/>
          <w:sz w:val="22"/>
          <w:szCs w:val="22"/>
        </w:rPr>
      </w:pPr>
      <w:r w:rsidRPr="008935F3">
        <w:rPr>
          <w:rFonts w:ascii="Lato" w:hAnsi="Lato" w:cs="Arial"/>
          <w:b w:val="0"/>
          <w:bCs w:val="0"/>
          <w:sz w:val="22"/>
          <w:szCs w:val="22"/>
        </w:rPr>
        <w:t>Proficient computer skills in Microsoft Office and Raiser’s Edge</w:t>
      </w:r>
      <w:r w:rsidRPr="008935F3">
        <w:rPr>
          <w:rFonts w:ascii="Lato" w:hAnsi="Lato" w:cs="Arial"/>
          <w:b w:val="0"/>
          <w:bCs w:val="0"/>
          <w:sz w:val="22"/>
          <w:szCs w:val="22"/>
          <w:lang w:val="en-US"/>
        </w:rPr>
        <w:t xml:space="preserve"> </w:t>
      </w:r>
      <w:r w:rsidRPr="008935F3">
        <w:rPr>
          <w:rFonts w:ascii="Lato" w:hAnsi="Lato" w:cs="Arial"/>
          <w:b w:val="0"/>
          <w:bCs w:val="0"/>
          <w:sz w:val="22"/>
          <w:szCs w:val="22"/>
        </w:rPr>
        <w:t xml:space="preserve">database </w:t>
      </w:r>
      <w:r w:rsidRPr="008935F3">
        <w:rPr>
          <w:rFonts w:ascii="Lato" w:hAnsi="Lato" w:cs="Arial"/>
          <w:b w:val="0"/>
          <w:bCs w:val="0"/>
          <w:sz w:val="22"/>
          <w:szCs w:val="22"/>
          <w:lang w:val="en-US"/>
        </w:rPr>
        <w:t xml:space="preserve">&amp; fundraising </w:t>
      </w:r>
      <w:r w:rsidRPr="008935F3">
        <w:rPr>
          <w:rFonts w:ascii="Lato" w:hAnsi="Lato" w:cs="Arial"/>
          <w:b w:val="0"/>
          <w:bCs w:val="0"/>
          <w:sz w:val="22"/>
          <w:szCs w:val="22"/>
        </w:rPr>
        <w:t>management software</w:t>
      </w:r>
      <w:r w:rsidRPr="008935F3">
        <w:rPr>
          <w:rFonts w:ascii="Lato" w:hAnsi="Lato" w:cs="Arial"/>
          <w:b w:val="0"/>
          <w:bCs w:val="0"/>
          <w:sz w:val="22"/>
          <w:szCs w:val="22"/>
          <w:lang w:val="en-US"/>
        </w:rPr>
        <w:t>.</w:t>
      </w:r>
    </w:p>
    <w:p w14:paraId="3817F679" w14:textId="6761C410" w:rsidR="008935F3" w:rsidRDefault="008935F3" w:rsidP="008935F3">
      <w:pPr>
        <w:rPr>
          <w:rFonts w:ascii="Century Gothic" w:hAnsi="Century Gothic" w:cs="Arial"/>
          <w:sz w:val="20"/>
          <w:szCs w:val="20"/>
        </w:rPr>
      </w:pPr>
    </w:p>
    <w:p w14:paraId="2CAB96B8" w14:textId="4DC1E2D1" w:rsidR="001B76B2" w:rsidRDefault="001B76B2" w:rsidP="008935F3">
      <w:pPr>
        <w:rPr>
          <w:rFonts w:ascii="Century Gothic" w:hAnsi="Century Gothic" w:cs="Arial"/>
          <w:sz w:val="20"/>
          <w:szCs w:val="20"/>
        </w:rPr>
      </w:pPr>
    </w:p>
    <w:p w14:paraId="22273AD4" w14:textId="14E43A49" w:rsidR="001B76B2" w:rsidRDefault="001B76B2" w:rsidP="008935F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Please submit a cover letter and resume to Amanda Osborne, VP of Mission Advancement at </w:t>
      </w:r>
      <w:hyperlink r:id="rId12" w:history="1">
        <w:r w:rsidRPr="00920262">
          <w:rPr>
            <w:rStyle w:val="Hyperlink"/>
            <w:rFonts w:ascii="Century Gothic" w:hAnsi="Century Gothic" w:cs="Arial"/>
            <w:sz w:val="20"/>
            <w:szCs w:val="20"/>
          </w:rPr>
          <w:t>aosborne@sc.wish.org</w:t>
        </w:r>
      </w:hyperlink>
      <w:r>
        <w:rPr>
          <w:rFonts w:ascii="Century Gothic" w:hAnsi="Century Gothic" w:cs="Arial"/>
          <w:sz w:val="20"/>
          <w:szCs w:val="20"/>
        </w:rPr>
        <w:t>.</w:t>
      </w:r>
    </w:p>
    <w:p w14:paraId="01D56BC2" w14:textId="129CCAAE" w:rsidR="001B76B2" w:rsidRDefault="001B76B2" w:rsidP="008935F3">
      <w:pPr>
        <w:rPr>
          <w:rFonts w:ascii="Century Gothic" w:hAnsi="Century Gothic" w:cs="Arial"/>
          <w:sz w:val="20"/>
          <w:szCs w:val="20"/>
        </w:rPr>
      </w:pPr>
    </w:p>
    <w:p w14:paraId="2418259E" w14:textId="12FEBB7E" w:rsidR="001B76B2" w:rsidRPr="00744057" w:rsidRDefault="001B76B2" w:rsidP="008935F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position is based out of the Greenville, SC office.</w:t>
      </w:r>
    </w:p>
    <w:p w14:paraId="0A5748FA" w14:textId="77777777" w:rsidR="00B3619C" w:rsidRPr="003D37CF" w:rsidRDefault="00B3619C" w:rsidP="00B3619C">
      <w:pPr>
        <w:rPr>
          <w:rFonts w:ascii="Lato" w:hAnsi="Lato"/>
          <w:b/>
          <w:sz w:val="22"/>
          <w:szCs w:val="22"/>
        </w:rPr>
      </w:pPr>
    </w:p>
    <w:sectPr w:rsidR="00B3619C" w:rsidRPr="003D37CF" w:rsidSect="0035455C">
      <w:footerReference w:type="defaul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630F" w14:textId="77777777" w:rsidR="00F93832" w:rsidRDefault="00F93832" w:rsidP="00B57AB3">
      <w:r>
        <w:separator/>
      </w:r>
    </w:p>
  </w:endnote>
  <w:endnote w:type="continuationSeparator" w:id="0">
    <w:p w14:paraId="65BAC1CF" w14:textId="77777777" w:rsidR="00F93832" w:rsidRDefault="00F93832" w:rsidP="00B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AEC5" w14:textId="77777777" w:rsidR="0035455C" w:rsidRPr="002601E2" w:rsidRDefault="0035455C">
    <w:pPr>
      <w:pStyle w:val="Footer"/>
      <w:rPr>
        <w:rFonts w:ascii="Century Gothic" w:hAnsi="Century Gothic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235D" w14:textId="77777777" w:rsidR="00F93832" w:rsidRDefault="00F93832" w:rsidP="00B57AB3">
      <w:r>
        <w:separator/>
      </w:r>
    </w:p>
  </w:footnote>
  <w:footnote w:type="continuationSeparator" w:id="0">
    <w:p w14:paraId="16FBF079" w14:textId="77777777" w:rsidR="00F93832" w:rsidRDefault="00F93832" w:rsidP="00B5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824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2EF3"/>
    <w:multiLevelType w:val="hybridMultilevel"/>
    <w:tmpl w:val="B8A6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4CDE"/>
    <w:multiLevelType w:val="hybridMultilevel"/>
    <w:tmpl w:val="F468F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D5FF6"/>
    <w:multiLevelType w:val="hybridMultilevel"/>
    <w:tmpl w:val="72A46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0B"/>
    <w:multiLevelType w:val="hybridMultilevel"/>
    <w:tmpl w:val="DC2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451"/>
    <w:multiLevelType w:val="hybridMultilevel"/>
    <w:tmpl w:val="2672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528"/>
    <w:multiLevelType w:val="hybridMultilevel"/>
    <w:tmpl w:val="27EE1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60866"/>
    <w:multiLevelType w:val="hybridMultilevel"/>
    <w:tmpl w:val="3600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B4E20"/>
    <w:multiLevelType w:val="hybridMultilevel"/>
    <w:tmpl w:val="47DA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547A"/>
    <w:multiLevelType w:val="hybridMultilevel"/>
    <w:tmpl w:val="C488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C65CD"/>
    <w:multiLevelType w:val="hybridMultilevel"/>
    <w:tmpl w:val="A85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84"/>
    <w:rsid w:val="0000306D"/>
    <w:rsid w:val="0006718D"/>
    <w:rsid w:val="0008623C"/>
    <w:rsid w:val="00090369"/>
    <w:rsid w:val="00090647"/>
    <w:rsid w:val="000D5D5C"/>
    <w:rsid w:val="000F07C7"/>
    <w:rsid w:val="00120737"/>
    <w:rsid w:val="00134FD5"/>
    <w:rsid w:val="001849AE"/>
    <w:rsid w:val="001924A2"/>
    <w:rsid w:val="001B76B2"/>
    <w:rsid w:val="001D4BF0"/>
    <w:rsid w:val="001E3D52"/>
    <w:rsid w:val="002140A5"/>
    <w:rsid w:val="00215794"/>
    <w:rsid w:val="002828C4"/>
    <w:rsid w:val="002A6D4B"/>
    <w:rsid w:val="002E50E1"/>
    <w:rsid w:val="00312454"/>
    <w:rsid w:val="0031770A"/>
    <w:rsid w:val="0033482D"/>
    <w:rsid w:val="00337DD6"/>
    <w:rsid w:val="0035455C"/>
    <w:rsid w:val="00387668"/>
    <w:rsid w:val="003C278B"/>
    <w:rsid w:val="003D37CF"/>
    <w:rsid w:val="00405259"/>
    <w:rsid w:val="00407C19"/>
    <w:rsid w:val="0042326E"/>
    <w:rsid w:val="004249C6"/>
    <w:rsid w:val="00454B97"/>
    <w:rsid w:val="00466620"/>
    <w:rsid w:val="004806AB"/>
    <w:rsid w:val="004825FC"/>
    <w:rsid w:val="004B6464"/>
    <w:rsid w:val="00511B56"/>
    <w:rsid w:val="005773C6"/>
    <w:rsid w:val="005B4745"/>
    <w:rsid w:val="00616439"/>
    <w:rsid w:val="00680866"/>
    <w:rsid w:val="006904B4"/>
    <w:rsid w:val="006C2AA9"/>
    <w:rsid w:val="006C7694"/>
    <w:rsid w:val="006E342B"/>
    <w:rsid w:val="006F6EEC"/>
    <w:rsid w:val="007414F1"/>
    <w:rsid w:val="00744057"/>
    <w:rsid w:val="00752E84"/>
    <w:rsid w:val="00785F11"/>
    <w:rsid w:val="007945CC"/>
    <w:rsid w:val="007B52E2"/>
    <w:rsid w:val="007C12A7"/>
    <w:rsid w:val="00823C31"/>
    <w:rsid w:val="00855679"/>
    <w:rsid w:val="008935F3"/>
    <w:rsid w:val="008A1DD6"/>
    <w:rsid w:val="008E0A39"/>
    <w:rsid w:val="008F2653"/>
    <w:rsid w:val="009719A5"/>
    <w:rsid w:val="00973B96"/>
    <w:rsid w:val="009F600D"/>
    <w:rsid w:val="00A33C30"/>
    <w:rsid w:val="00A351F9"/>
    <w:rsid w:val="00AB61A0"/>
    <w:rsid w:val="00AC1EF1"/>
    <w:rsid w:val="00AC3248"/>
    <w:rsid w:val="00AD5141"/>
    <w:rsid w:val="00B2138E"/>
    <w:rsid w:val="00B3619C"/>
    <w:rsid w:val="00B36BEE"/>
    <w:rsid w:val="00B57AB3"/>
    <w:rsid w:val="00B9277B"/>
    <w:rsid w:val="00B94343"/>
    <w:rsid w:val="00BB2942"/>
    <w:rsid w:val="00BB5DCD"/>
    <w:rsid w:val="00BC13A5"/>
    <w:rsid w:val="00BF56F1"/>
    <w:rsid w:val="00BF5A74"/>
    <w:rsid w:val="00C23608"/>
    <w:rsid w:val="00C90548"/>
    <w:rsid w:val="00D30099"/>
    <w:rsid w:val="00D5463A"/>
    <w:rsid w:val="00DA1388"/>
    <w:rsid w:val="00DA7AD8"/>
    <w:rsid w:val="00DB7E16"/>
    <w:rsid w:val="00DD2860"/>
    <w:rsid w:val="00E02B4D"/>
    <w:rsid w:val="00E261A9"/>
    <w:rsid w:val="00E82044"/>
    <w:rsid w:val="00EE3808"/>
    <w:rsid w:val="00EE7A5C"/>
    <w:rsid w:val="00F113D9"/>
    <w:rsid w:val="00F23DE8"/>
    <w:rsid w:val="00F93832"/>
    <w:rsid w:val="00FA1436"/>
    <w:rsid w:val="00FB61F5"/>
    <w:rsid w:val="00FC11AD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744A"/>
  <w15:chartTrackingRefBased/>
  <w15:docId w15:val="{924B730E-2134-40BA-8590-DE69D53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52E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E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2E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752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2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2E8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52E8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52E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1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A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B4D"/>
    <w:rPr>
      <w:strike w:val="0"/>
      <w:dstrike w:val="0"/>
      <w:color w:val="006B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02B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5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sborne@sc.w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44E5BCA0824CB3DC06A6B550D6D4" ma:contentTypeVersion="1" ma:contentTypeDescription="Create a new document." ma:contentTypeScope="" ma:versionID="90bdbaed13b0fe1a5cd2cc05cba7188f">
  <xsd:schema xmlns:xsd="http://www.w3.org/2001/XMLSchema" xmlns:xs="http://www.w3.org/2001/XMLSchema" xmlns:p="http://schemas.microsoft.com/office/2006/metadata/properties" xmlns:ns3="2190affe-c112-4c19-87aa-65c5e730d8a3" targetNamespace="http://schemas.microsoft.com/office/2006/metadata/properties" ma:root="true" ma:fieldsID="242870633b82cb520ad4bd0077f9a530" ns3:_="">
    <xsd:import namespace="2190affe-c112-4c19-87aa-65c5e730d8a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0affe-c112-4c19-87aa-65c5e730d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7B83-22EC-4798-8E42-BA51DE3D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0affe-c112-4c19-87aa-65c5e730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BC33-A42C-40CE-813A-380AD5BCB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6D751-3C5D-49D5-A87D-3DF07F544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755CA-3F55-4AF3-ADD6-534F7B2E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Farmer</dc:creator>
  <cp:keywords/>
  <dc:description/>
  <cp:lastModifiedBy>Alex Cabal</cp:lastModifiedBy>
  <cp:revision>2</cp:revision>
  <cp:lastPrinted>2018-09-04T19:03:00Z</cp:lastPrinted>
  <dcterms:created xsi:type="dcterms:W3CDTF">2020-03-03T16:38:00Z</dcterms:created>
  <dcterms:modified xsi:type="dcterms:W3CDTF">2020-03-03T16:38:00Z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0x0101007F3344E5BCA0824CB3DC06A6B550D6D4</vt:lpwstr>
  </property>
</Properties>
</file>