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44"/>
        <w:rPr>
          <w:sz w:val="20"/>
        </w:rPr>
      </w:pPr>
      <w:r>
        <w:rPr>
          <w:sz w:val="20"/>
        </w:rPr>
        <w:drawing>
          <wp:inline distT="0" distB="0" distL="0" distR="0">
            <wp:extent cx="2613547" cy="72904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613547" cy="729043"/>
                    </a:xfrm>
                    <a:prstGeom prst="rect">
                      <a:avLst/>
                    </a:prstGeom>
                  </pic:spPr>
                </pic:pic>
              </a:graphicData>
            </a:graphic>
          </wp:inline>
        </w:drawing>
      </w:r>
      <w:r>
        <w:rPr>
          <w:sz w:val="20"/>
        </w:rPr>
      </w:r>
    </w:p>
    <w:p>
      <w:pPr>
        <w:pStyle w:val="BodyText"/>
        <w:rPr>
          <w:sz w:val="20"/>
        </w:rPr>
      </w:pPr>
    </w:p>
    <w:p>
      <w:pPr>
        <w:pStyle w:val="BodyText"/>
        <w:spacing w:before="5"/>
        <w:rPr>
          <w:sz w:val="19"/>
        </w:rPr>
      </w:pPr>
    </w:p>
    <w:p>
      <w:pPr>
        <w:pStyle w:val="BodyText"/>
        <w:spacing w:before="90"/>
        <w:ind w:left="220" w:right="6107"/>
      </w:pPr>
      <w:r>
        <w:rPr/>
        <w:t>Title: Major Gift Officer Department: Development Supervisor: Director of Major Gifts December 2019</w:t>
      </w:r>
    </w:p>
    <w:p>
      <w:pPr>
        <w:pStyle w:val="BodyText"/>
        <w:rPr>
          <w:sz w:val="26"/>
        </w:rPr>
      </w:pPr>
    </w:p>
    <w:p>
      <w:pPr>
        <w:pStyle w:val="BodyText"/>
        <w:rPr>
          <w:sz w:val="23"/>
        </w:rPr>
      </w:pPr>
    </w:p>
    <w:p>
      <w:pPr>
        <w:pStyle w:val="BodyText"/>
        <w:ind w:left="220"/>
      </w:pPr>
      <w:r>
        <w:rPr>
          <w:u w:val="single"/>
        </w:rPr>
        <w:t>Make-A-Wish New Jersey</w:t>
      </w:r>
    </w:p>
    <w:p>
      <w:pPr>
        <w:pStyle w:val="BodyText"/>
        <w:spacing w:before="1"/>
        <w:rPr>
          <w:sz w:val="22"/>
        </w:rPr>
      </w:pPr>
    </w:p>
    <w:p>
      <w:pPr>
        <w:pStyle w:val="BodyText"/>
        <w:spacing w:line="276" w:lineRule="auto" w:before="90"/>
        <w:ind w:left="220" w:right="436"/>
      </w:pPr>
      <w:r>
        <w:rPr/>
        <w:t>Make-A-Wish New Jersey (MAWNJ) creates life-changing wishes for children with critical illnesses. We are seeking a proven, dynamic and talented self-starter to join our team. This is a great opportunity to share in the power of a child’s wish come true, especially at one of the leading Make-A-Wish chapters in the country, as well as a tremendous opportunity to play a crucial role in our success, make an immediate impact, and experience profound job satisfaction/fulfillment.</w:t>
      </w:r>
    </w:p>
    <w:p>
      <w:pPr>
        <w:pStyle w:val="BodyText"/>
        <w:spacing w:before="4"/>
      </w:pPr>
    </w:p>
    <w:p>
      <w:pPr>
        <w:pStyle w:val="BodyText"/>
        <w:ind w:left="220"/>
      </w:pPr>
      <w:r>
        <w:rPr>
          <w:u w:val="single"/>
        </w:rPr>
        <w:t>Major Gift Officer</w:t>
      </w:r>
    </w:p>
    <w:p>
      <w:pPr>
        <w:pStyle w:val="BodyText"/>
        <w:rPr>
          <w:sz w:val="22"/>
        </w:rPr>
      </w:pPr>
    </w:p>
    <w:p>
      <w:pPr>
        <w:pStyle w:val="BodyText"/>
        <w:spacing w:line="276" w:lineRule="auto" w:before="90"/>
        <w:ind w:left="220" w:right="209"/>
      </w:pPr>
      <w:r>
        <w:rPr/>
        <w:t>The Major Gift Officer works to secure funds needed to advance the mission of Make-A-Wish New Jersey and will identify, engage, cultivate, solicit, and steward current and prospective mid- level donors. This position will be tasked with managing a portfolio of 100 mid-level giving prospects with a focus on gifts from $5,000 - $10,000, and a goal of increasing the revenue and number of donors and developing a pipeline that provides prospects for principal and leadership gifts.</w:t>
      </w:r>
    </w:p>
    <w:p>
      <w:pPr>
        <w:pStyle w:val="BodyText"/>
        <w:spacing w:before="6"/>
        <w:rPr>
          <w:sz w:val="37"/>
        </w:rPr>
      </w:pPr>
    </w:p>
    <w:p>
      <w:pPr>
        <w:pStyle w:val="BodyText"/>
        <w:ind w:left="220"/>
      </w:pPr>
      <w:r>
        <w:rPr/>
        <w:t>Major Responsibilities:</w:t>
      </w:r>
    </w:p>
    <w:p>
      <w:pPr>
        <w:pStyle w:val="BodyText"/>
        <w:spacing w:before="5"/>
        <w:rPr>
          <w:sz w:val="20"/>
        </w:rPr>
      </w:pPr>
    </w:p>
    <w:p>
      <w:pPr>
        <w:pStyle w:val="ListParagraph"/>
        <w:numPr>
          <w:ilvl w:val="0"/>
          <w:numId w:val="1"/>
        </w:numPr>
        <w:tabs>
          <w:tab w:pos="940" w:val="left" w:leader="none"/>
          <w:tab w:pos="941" w:val="left" w:leader="none"/>
        </w:tabs>
        <w:spacing w:line="276" w:lineRule="auto" w:before="0" w:after="0"/>
        <w:ind w:left="940" w:right="795" w:hanging="360"/>
        <w:jc w:val="left"/>
        <w:rPr>
          <w:rFonts w:ascii="Symbol" w:hAnsi="Symbol"/>
          <w:sz w:val="22"/>
        </w:rPr>
      </w:pPr>
      <w:r>
        <w:rPr>
          <w:sz w:val="24"/>
        </w:rPr>
        <w:t>Develop</w:t>
      </w:r>
      <w:r>
        <w:rPr>
          <w:spacing w:val="-10"/>
          <w:sz w:val="24"/>
        </w:rPr>
        <w:t> </w:t>
      </w:r>
      <w:r>
        <w:rPr>
          <w:sz w:val="24"/>
        </w:rPr>
        <w:t>and</w:t>
      </w:r>
      <w:r>
        <w:rPr>
          <w:spacing w:val="-9"/>
          <w:sz w:val="24"/>
        </w:rPr>
        <w:t> </w:t>
      </w:r>
      <w:r>
        <w:rPr>
          <w:sz w:val="24"/>
        </w:rPr>
        <w:t>execute</w:t>
      </w:r>
      <w:r>
        <w:rPr>
          <w:spacing w:val="-9"/>
          <w:sz w:val="24"/>
        </w:rPr>
        <w:t> </w:t>
      </w:r>
      <w:r>
        <w:rPr>
          <w:sz w:val="24"/>
        </w:rPr>
        <w:t>strategy</w:t>
      </w:r>
      <w:r>
        <w:rPr>
          <w:spacing w:val="-13"/>
          <w:sz w:val="24"/>
        </w:rPr>
        <w:t> </w:t>
      </w:r>
      <w:r>
        <w:rPr>
          <w:sz w:val="24"/>
        </w:rPr>
        <w:t>to</w:t>
      </w:r>
      <w:r>
        <w:rPr>
          <w:spacing w:val="-7"/>
          <w:sz w:val="24"/>
        </w:rPr>
        <w:t> </w:t>
      </w:r>
      <w:r>
        <w:rPr>
          <w:sz w:val="24"/>
        </w:rPr>
        <w:t>identify,</w:t>
      </w:r>
      <w:r>
        <w:rPr>
          <w:spacing w:val="-6"/>
          <w:sz w:val="24"/>
        </w:rPr>
        <w:t> </w:t>
      </w:r>
      <w:r>
        <w:rPr>
          <w:sz w:val="24"/>
        </w:rPr>
        <w:t>cultivate</w:t>
      </w:r>
      <w:r>
        <w:rPr>
          <w:spacing w:val="-9"/>
          <w:sz w:val="24"/>
        </w:rPr>
        <w:t> </w:t>
      </w:r>
      <w:r>
        <w:rPr>
          <w:sz w:val="24"/>
        </w:rPr>
        <w:t>and</w:t>
      </w:r>
      <w:r>
        <w:rPr>
          <w:spacing w:val="-9"/>
          <w:sz w:val="24"/>
        </w:rPr>
        <w:t> </w:t>
      </w:r>
      <w:r>
        <w:rPr>
          <w:sz w:val="24"/>
        </w:rPr>
        <w:t>solicit</w:t>
      </w:r>
      <w:r>
        <w:rPr>
          <w:spacing w:val="-8"/>
          <w:sz w:val="24"/>
        </w:rPr>
        <w:t> </w:t>
      </w:r>
      <w:r>
        <w:rPr>
          <w:sz w:val="24"/>
        </w:rPr>
        <w:t>qualified</w:t>
      </w:r>
      <w:r>
        <w:rPr>
          <w:spacing w:val="-9"/>
          <w:sz w:val="24"/>
        </w:rPr>
        <w:t> </w:t>
      </w:r>
      <w:r>
        <w:rPr>
          <w:sz w:val="24"/>
        </w:rPr>
        <w:t>prospects</w:t>
      </w:r>
      <w:r>
        <w:rPr>
          <w:spacing w:val="-7"/>
          <w:sz w:val="24"/>
        </w:rPr>
        <w:t> </w:t>
      </w:r>
      <w:r>
        <w:rPr>
          <w:sz w:val="24"/>
        </w:rPr>
        <w:t>for mid-level</w:t>
      </w:r>
      <w:r>
        <w:rPr>
          <w:spacing w:val="-1"/>
          <w:sz w:val="24"/>
        </w:rPr>
        <w:t> </w:t>
      </w:r>
      <w:r>
        <w:rPr>
          <w:sz w:val="24"/>
        </w:rPr>
        <w:t>gifts.</w:t>
      </w:r>
    </w:p>
    <w:p>
      <w:pPr>
        <w:pStyle w:val="ListParagraph"/>
        <w:numPr>
          <w:ilvl w:val="0"/>
          <w:numId w:val="1"/>
        </w:numPr>
        <w:tabs>
          <w:tab w:pos="940" w:val="left" w:leader="none"/>
          <w:tab w:pos="941" w:val="left" w:leader="none"/>
        </w:tabs>
        <w:spacing w:line="276" w:lineRule="auto" w:before="37" w:after="0"/>
        <w:ind w:left="940" w:right="999" w:hanging="360"/>
        <w:jc w:val="left"/>
        <w:rPr>
          <w:rFonts w:ascii="Symbol" w:hAnsi="Symbol"/>
          <w:sz w:val="22"/>
        </w:rPr>
      </w:pPr>
      <w:r>
        <w:rPr>
          <w:sz w:val="24"/>
        </w:rPr>
        <w:t>Qualify donors and identify prospective donors who are capable of making major gifts in support of Make-A-Wish New</w:t>
      </w:r>
      <w:r>
        <w:rPr>
          <w:spacing w:val="-2"/>
          <w:sz w:val="24"/>
        </w:rPr>
        <w:t> </w:t>
      </w:r>
      <w:r>
        <w:rPr>
          <w:sz w:val="24"/>
        </w:rPr>
        <w:t>Jersey</w:t>
      </w:r>
    </w:p>
    <w:p>
      <w:pPr>
        <w:pStyle w:val="ListParagraph"/>
        <w:numPr>
          <w:ilvl w:val="0"/>
          <w:numId w:val="1"/>
        </w:numPr>
        <w:tabs>
          <w:tab w:pos="940" w:val="left" w:leader="none"/>
          <w:tab w:pos="941" w:val="left" w:leader="none"/>
        </w:tabs>
        <w:spacing w:line="240" w:lineRule="auto" w:before="38" w:after="0"/>
        <w:ind w:left="940" w:right="0" w:hanging="361"/>
        <w:jc w:val="left"/>
        <w:rPr>
          <w:rFonts w:ascii="Symbol" w:hAnsi="Symbol"/>
          <w:sz w:val="22"/>
        </w:rPr>
      </w:pPr>
      <w:r>
        <w:rPr>
          <w:sz w:val="24"/>
        </w:rPr>
        <w:t>Qualify donors and identify prospects who can support the Adopt-A-Wish</w:t>
      </w:r>
      <w:r>
        <w:rPr>
          <w:spacing w:val="-9"/>
          <w:sz w:val="24"/>
        </w:rPr>
        <w:t> </w:t>
      </w:r>
      <w:r>
        <w:rPr>
          <w:sz w:val="24"/>
        </w:rPr>
        <w:t>program.</w:t>
      </w:r>
    </w:p>
    <w:p>
      <w:pPr>
        <w:pStyle w:val="ListParagraph"/>
        <w:numPr>
          <w:ilvl w:val="0"/>
          <w:numId w:val="1"/>
        </w:numPr>
        <w:tabs>
          <w:tab w:pos="940" w:val="left" w:leader="none"/>
          <w:tab w:pos="941" w:val="left" w:leader="none"/>
        </w:tabs>
        <w:spacing w:line="273" w:lineRule="auto" w:before="41" w:after="0"/>
        <w:ind w:left="940" w:right="864" w:hanging="360"/>
        <w:jc w:val="left"/>
        <w:rPr>
          <w:rFonts w:ascii="Symbol" w:hAnsi="Symbol"/>
          <w:sz w:val="22"/>
        </w:rPr>
      </w:pPr>
      <w:r>
        <w:rPr>
          <w:sz w:val="24"/>
        </w:rPr>
        <w:t>Develop and implement projects/initiatives aimed at bringing new mid-level donor prospects into the institution’s gift</w:t>
      </w:r>
      <w:r>
        <w:rPr>
          <w:spacing w:val="-1"/>
          <w:sz w:val="24"/>
        </w:rPr>
        <w:t> </w:t>
      </w:r>
      <w:r>
        <w:rPr>
          <w:sz w:val="24"/>
        </w:rPr>
        <w:t>pipeline.</w:t>
      </w:r>
    </w:p>
    <w:p>
      <w:pPr>
        <w:pStyle w:val="ListParagraph"/>
        <w:numPr>
          <w:ilvl w:val="0"/>
          <w:numId w:val="1"/>
        </w:numPr>
        <w:tabs>
          <w:tab w:pos="940" w:val="left" w:leader="none"/>
          <w:tab w:pos="941" w:val="left" w:leader="none"/>
        </w:tabs>
        <w:spacing w:line="271" w:lineRule="auto" w:before="2" w:after="0"/>
        <w:ind w:left="940" w:right="616" w:hanging="360"/>
        <w:jc w:val="left"/>
        <w:rPr>
          <w:rFonts w:ascii="Symbol" w:hAnsi="Symbol"/>
          <w:sz w:val="24"/>
        </w:rPr>
      </w:pPr>
      <w:r>
        <w:rPr>
          <w:sz w:val="24"/>
        </w:rPr>
        <w:t>Evaluate success of mid-level giving program through analysis of donor and</w:t>
      </w:r>
      <w:r>
        <w:rPr>
          <w:spacing w:val="-14"/>
          <w:sz w:val="24"/>
        </w:rPr>
        <w:t> </w:t>
      </w:r>
      <w:r>
        <w:rPr>
          <w:sz w:val="24"/>
        </w:rPr>
        <w:t>prospect growth and movement of donors through giving</w:t>
      </w:r>
      <w:r>
        <w:rPr>
          <w:spacing w:val="-1"/>
          <w:sz w:val="24"/>
        </w:rPr>
        <w:t> </w:t>
      </w:r>
      <w:r>
        <w:rPr>
          <w:sz w:val="24"/>
        </w:rPr>
        <w:t>levels.</w:t>
      </w:r>
    </w:p>
    <w:p>
      <w:pPr>
        <w:pStyle w:val="ListParagraph"/>
        <w:numPr>
          <w:ilvl w:val="0"/>
          <w:numId w:val="1"/>
        </w:numPr>
        <w:tabs>
          <w:tab w:pos="940" w:val="left" w:leader="none"/>
          <w:tab w:pos="941" w:val="left" w:leader="none"/>
        </w:tabs>
        <w:spacing w:line="276" w:lineRule="auto" w:before="40" w:after="0"/>
        <w:ind w:left="940" w:right="717" w:hanging="360"/>
        <w:jc w:val="left"/>
        <w:rPr>
          <w:rFonts w:ascii="Symbol" w:hAnsi="Symbol"/>
          <w:sz w:val="22"/>
        </w:rPr>
      </w:pPr>
      <w:r>
        <w:rPr>
          <w:sz w:val="24"/>
        </w:rPr>
        <w:t>Support donor recognition activities and events which have a strategic impact on</w:t>
      </w:r>
      <w:r>
        <w:rPr>
          <w:spacing w:val="-14"/>
          <w:sz w:val="24"/>
        </w:rPr>
        <w:t> </w:t>
      </w:r>
      <w:r>
        <w:rPr>
          <w:sz w:val="24"/>
        </w:rPr>
        <w:t>the success of the major gifts program and fundraising for institution-wide</w:t>
      </w:r>
      <w:r>
        <w:rPr>
          <w:spacing w:val="-7"/>
          <w:sz w:val="24"/>
        </w:rPr>
        <w:t> </w:t>
      </w:r>
      <w:r>
        <w:rPr>
          <w:sz w:val="24"/>
        </w:rPr>
        <w:t>priorities.</w:t>
      </w:r>
    </w:p>
    <w:p>
      <w:pPr>
        <w:pStyle w:val="ListParagraph"/>
        <w:numPr>
          <w:ilvl w:val="0"/>
          <w:numId w:val="1"/>
        </w:numPr>
        <w:tabs>
          <w:tab w:pos="940" w:val="left" w:leader="none"/>
          <w:tab w:pos="941" w:val="left" w:leader="none"/>
        </w:tabs>
        <w:spacing w:line="240" w:lineRule="auto" w:before="0" w:after="0"/>
        <w:ind w:left="940" w:right="391" w:hanging="360"/>
        <w:jc w:val="left"/>
        <w:rPr>
          <w:rFonts w:ascii="Symbol" w:hAnsi="Symbol"/>
          <w:sz w:val="22"/>
        </w:rPr>
      </w:pPr>
      <w:r>
        <w:rPr>
          <w:sz w:val="24"/>
        </w:rPr>
        <w:t>Correspond with and visit prospects, donors, and their advisors. Travel throughout New Jersey as appropriate to fulfill</w:t>
      </w:r>
      <w:r>
        <w:rPr>
          <w:spacing w:val="-5"/>
          <w:sz w:val="24"/>
        </w:rPr>
        <w:t> </w:t>
      </w:r>
      <w:r>
        <w:rPr>
          <w:sz w:val="24"/>
        </w:rPr>
        <w:t>duties.</w:t>
      </w:r>
    </w:p>
    <w:p>
      <w:pPr>
        <w:spacing w:after="0" w:line="240" w:lineRule="auto"/>
        <w:jc w:val="left"/>
        <w:rPr>
          <w:rFonts w:ascii="Symbol" w:hAnsi="Symbol"/>
          <w:sz w:val="22"/>
        </w:rPr>
        <w:sectPr>
          <w:type w:val="continuous"/>
          <w:pgSz w:w="12240" w:h="15840"/>
          <w:pgMar w:top="1480" w:bottom="280" w:left="1220" w:right="1260"/>
        </w:sectPr>
      </w:pPr>
    </w:p>
    <w:p>
      <w:pPr>
        <w:pStyle w:val="ListParagraph"/>
        <w:numPr>
          <w:ilvl w:val="0"/>
          <w:numId w:val="1"/>
        </w:numPr>
        <w:tabs>
          <w:tab w:pos="940" w:val="left" w:leader="none"/>
          <w:tab w:pos="941" w:val="left" w:leader="none"/>
        </w:tabs>
        <w:spacing w:line="276" w:lineRule="auto" w:before="78" w:after="0"/>
        <w:ind w:left="940" w:right="1165" w:hanging="360"/>
        <w:jc w:val="left"/>
        <w:rPr>
          <w:rFonts w:ascii="Symbol" w:hAnsi="Symbol"/>
          <w:sz w:val="22"/>
        </w:rPr>
      </w:pPr>
      <w:r>
        <w:rPr>
          <w:sz w:val="24"/>
        </w:rPr>
        <w:t>Implement</w:t>
      </w:r>
      <w:r>
        <w:rPr>
          <w:spacing w:val="-8"/>
          <w:sz w:val="24"/>
        </w:rPr>
        <w:t> </w:t>
      </w:r>
      <w:r>
        <w:rPr>
          <w:sz w:val="24"/>
        </w:rPr>
        <w:t>strategies</w:t>
      </w:r>
      <w:r>
        <w:rPr>
          <w:spacing w:val="-8"/>
          <w:sz w:val="24"/>
        </w:rPr>
        <w:t> </w:t>
      </w:r>
      <w:r>
        <w:rPr>
          <w:sz w:val="24"/>
        </w:rPr>
        <w:t>for</w:t>
      </w:r>
      <w:r>
        <w:rPr>
          <w:spacing w:val="-14"/>
          <w:sz w:val="24"/>
        </w:rPr>
        <w:t> </w:t>
      </w:r>
      <w:r>
        <w:rPr>
          <w:sz w:val="24"/>
        </w:rPr>
        <w:t>improvement</w:t>
      </w:r>
      <w:r>
        <w:rPr>
          <w:spacing w:val="-11"/>
          <w:sz w:val="24"/>
        </w:rPr>
        <w:t> </w:t>
      </w:r>
      <w:r>
        <w:rPr>
          <w:sz w:val="24"/>
        </w:rPr>
        <w:t>and</w:t>
      </w:r>
      <w:r>
        <w:rPr>
          <w:spacing w:val="-7"/>
          <w:sz w:val="24"/>
        </w:rPr>
        <w:t> </w:t>
      </w:r>
      <w:r>
        <w:rPr>
          <w:sz w:val="24"/>
        </w:rPr>
        <w:t>execution</w:t>
      </w:r>
      <w:r>
        <w:rPr>
          <w:spacing w:val="-9"/>
          <w:sz w:val="24"/>
        </w:rPr>
        <w:t> </w:t>
      </w:r>
      <w:r>
        <w:rPr>
          <w:sz w:val="24"/>
        </w:rPr>
        <w:t>of</w:t>
      </w:r>
      <w:r>
        <w:rPr>
          <w:spacing w:val="-8"/>
          <w:sz w:val="24"/>
        </w:rPr>
        <w:t> </w:t>
      </w:r>
      <w:r>
        <w:rPr>
          <w:sz w:val="24"/>
        </w:rPr>
        <w:t>the</w:t>
      </w:r>
      <w:r>
        <w:rPr>
          <w:spacing w:val="-12"/>
          <w:sz w:val="24"/>
        </w:rPr>
        <w:t> </w:t>
      </w:r>
      <w:r>
        <w:rPr>
          <w:sz w:val="24"/>
        </w:rPr>
        <w:t>overall</w:t>
      </w:r>
      <w:r>
        <w:rPr>
          <w:spacing w:val="-7"/>
          <w:sz w:val="24"/>
        </w:rPr>
        <w:t> </w:t>
      </w:r>
      <w:r>
        <w:rPr>
          <w:sz w:val="24"/>
        </w:rPr>
        <w:t>development program, incorporating new donor stewardship</w:t>
      </w:r>
      <w:r>
        <w:rPr>
          <w:spacing w:val="-2"/>
          <w:sz w:val="24"/>
        </w:rPr>
        <w:t> </w:t>
      </w:r>
      <w:r>
        <w:rPr>
          <w:sz w:val="24"/>
        </w:rPr>
        <w:t>strategies.</w:t>
      </w:r>
    </w:p>
    <w:p>
      <w:pPr>
        <w:pStyle w:val="ListParagraph"/>
        <w:numPr>
          <w:ilvl w:val="0"/>
          <w:numId w:val="1"/>
        </w:numPr>
        <w:tabs>
          <w:tab w:pos="940" w:val="left" w:leader="none"/>
          <w:tab w:pos="941" w:val="left" w:leader="none"/>
        </w:tabs>
        <w:spacing w:line="240" w:lineRule="auto" w:before="0" w:after="0"/>
        <w:ind w:left="940" w:right="258" w:hanging="360"/>
        <w:jc w:val="left"/>
        <w:rPr>
          <w:rFonts w:ascii="Symbol" w:hAnsi="Symbol"/>
          <w:sz w:val="22"/>
        </w:rPr>
      </w:pPr>
      <w:r>
        <w:rPr>
          <w:sz w:val="24"/>
        </w:rPr>
        <w:t>Manage administrative responsibilities, including timely completion of proposals, pledge and commitment documents; documentation of individual prospect strategies and evaluation of new prospects; stewardship reports; and general</w:t>
      </w:r>
      <w:r>
        <w:rPr>
          <w:spacing w:val="-4"/>
          <w:sz w:val="24"/>
        </w:rPr>
        <w:t> </w:t>
      </w:r>
      <w:r>
        <w:rPr>
          <w:sz w:val="24"/>
        </w:rPr>
        <w:t>correspondence.</w:t>
      </w:r>
    </w:p>
    <w:p>
      <w:pPr>
        <w:pStyle w:val="ListParagraph"/>
        <w:numPr>
          <w:ilvl w:val="0"/>
          <w:numId w:val="1"/>
        </w:numPr>
        <w:tabs>
          <w:tab w:pos="940" w:val="left" w:leader="none"/>
          <w:tab w:pos="941" w:val="left" w:leader="none"/>
        </w:tabs>
        <w:spacing w:line="271" w:lineRule="auto" w:before="2" w:after="0"/>
        <w:ind w:left="940" w:right="620" w:hanging="360"/>
        <w:jc w:val="left"/>
        <w:rPr>
          <w:rFonts w:ascii="Symbol" w:hAnsi="Symbol"/>
          <w:sz w:val="22"/>
        </w:rPr>
      </w:pPr>
      <w:r>
        <w:rPr>
          <w:sz w:val="24"/>
        </w:rPr>
        <w:t>Attend/assist</w:t>
      </w:r>
      <w:r>
        <w:rPr>
          <w:spacing w:val="-7"/>
          <w:sz w:val="24"/>
        </w:rPr>
        <w:t> </w:t>
      </w:r>
      <w:r>
        <w:rPr>
          <w:sz w:val="24"/>
        </w:rPr>
        <w:t>with</w:t>
      </w:r>
      <w:r>
        <w:rPr>
          <w:spacing w:val="-6"/>
          <w:sz w:val="24"/>
        </w:rPr>
        <w:t> </w:t>
      </w:r>
      <w:r>
        <w:rPr>
          <w:sz w:val="24"/>
        </w:rPr>
        <w:t>events</w:t>
      </w:r>
      <w:r>
        <w:rPr>
          <w:spacing w:val="-10"/>
          <w:sz w:val="24"/>
        </w:rPr>
        <w:t> </w:t>
      </w:r>
      <w:r>
        <w:rPr>
          <w:sz w:val="24"/>
        </w:rPr>
        <w:t>at</w:t>
      </w:r>
      <w:r>
        <w:rPr>
          <w:spacing w:val="-8"/>
          <w:sz w:val="24"/>
        </w:rPr>
        <w:t> </w:t>
      </w:r>
      <w:r>
        <w:rPr>
          <w:sz w:val="24"/>
        </w:rPr>
        <w:t>the</w:t>
      </w:r>
      <w:r>
        <w:rPr>
          <w:spacing w:val="-12"/>
          <w:sz w:val="24"/>
        </w:rPr>
        <w:t> </w:t>
      </w:r>
      <w:r>
        <w:rPr>
          <w:sz w:val="24"/>
        </w:rPr>
        <w:t>Wishing</w:t>
      </w:r>
      <w:r>
        <w:rPr>
          <w:spacing w:val="-10"/>
          <w:sz w:val="24"/>
        </w:rPr>
        <w:t> </w:t>
      </w:r>
      <w:r>
        <w:rPr>
          <w:sz w:val="24"/>
        </w:rPr>
        <w:t>Place</w:t>
      </w:r>
      <w:r>
        <w:rPr>
          <w:spacing w:val="-7"/>
          <w:sz w:val="24"/>
        </w:rPr>
        <w:t> </w:t>
      </w:r>
      <w:r>
        <w:rPr>
          <w:sz w:val="24"/>
        </w:rPr>
        <w:t>and</w:t>
      </w:r>
      <w:r>
        <w:rPr>
          <w:spacing w:val="-9"/>
          <w:sz w:val="24"/>
        </w:rPr>
        <w:t> </w:t>
      </w:r>
      <w:r>
        <w:rPr>
          <w:sz w:val="24"/>
        </w:rPr>
        <w:t>other</w:t>
      </w:r>
      <w:r>
        <w:rPr>
          <w:spacing w:val="-10"/>
          <w:sz w:val="24"/>
        </w:rPr>
        <w:t> </w:t>
      </w:r>
      <w:r>
        <w:rPr>
          <w:sz w:val="24"/>
        </w:rPr>
        <w:t>internal</w:t>
      </w:r>
      <w:r>
        <w:rPr>
          <w:spacing w:val="-6"/>
          <w:sz w:val="24"/>
        </w:rPr>
        <w:t> </w:t>
      </w:r>
      <w:r>
        <w:rPr>
          <w:sz w:val="24"/>
        </w:rPr>
        <w:t>fundraising</w:t>
      </w:r>
      <w:r>
        <w:rPr>
          <w:spacing w:val="-8"/>
          <w:sz w:val="24"/>
        </w:rPr>
        <w:t> </w:t>
      </w:r>
      <w:r>
        <w:rPr>
          <w:sz w:val="24"/>
        </w:rPr>
        <w:t>events</w:t>
      </w:r>
      <w:r>
        <w:rPr>
          <w:spacing w:val="-7"/>
          <w:sz w:val="24"/>
        </w:rPr>
        <w:t> </w:t>
      </w:r>
      <w:r>
        <w:rPr>
          <w:sz w:val="24"/>
        </w:rPr>
        <w:t>as needed.</w:t>
      </w:r>
    </w:p>
    <w:p>
      <w:pPr>
        <w:pStyle w:val="ListParagraph"/>
        <w:numPr>
          <w:ilvl w:val="0"/>
          <w:numId w:val="1"/>
        </w:numPr>
        <w:tabs>
          <w:tab w:pos="940" w:val="left" w:leader="none"/>
          <w:tab w:pos="941" w:val="left" w:leader="none"/>
        </w:tabs>
        <w:spacing w:line="278" w:lineRule="auto" w:before="5" w:after="0"/>
        <w:ind w:left="940" w:right="720" w:hanging="360"/>
        <w:jc w:val="left"/>
        <w:rPr>
          <w:rFonts w:ascii="Symbol" w:hAnsi="Symbol"/>
          <w:sz w:val="22"/>
        </w:rPr>
      </w:pPr>
      <w:r>
        <w:rPr>
          <w:sz w:val="24"/>
        </w:rPr>
        <w:t>Assist</w:t>
      </w:r>
      <w:r>
        <w:rPr>
          <w:spacing w:val="-6"/>
          <w:sz w:val="24"/>
        </w:rPr>
        <w:t> </w:t>
      </w:r>
      <w:r>
        <w:rPr>
          <w:sz w:val="24"/>
        </w:rPr>
        <w:t>with</w:t>
      </w:r>
      <w:r>
        <w:rPr>
          <w:spacing w:val="-5"/>
          <w:sz w:val="24"/>
        </w:rPr>
        <w:t> </w:t>
      </w:r>
      <w:r>
        <w:rPr>
          <w:sz w:val="24"/>
        </w:rPr>
        <w:t>other</w:t>
      </w:r>
      <w:r>
        <w:rPr>
          <w:spacing w:val="-6"/>
          <w:sz w:val="24"/>
        </w:rPr>
        <w:t> </w:t>
      </w:r>
      <w:r>
        <w:rPr>
          <w:sz w:val="24"/>
        </w:rPr>
        <w:t>duties</w:t>
      </w:r>
      <w:r>
        <w:rPr>
          <w:spacing w:val="-2"/>
          <w:sz w:val="24"/>
        </w:rPr>
        <w:t> </w:t>
      </w:r>
      <w:r>
        <w:rPr>
          <w:sz w:val="24"/>
        </w:rPr>
        <w:t>as</w:t>
      </w:r>
      <w:r>
        <w:rPr>
          <w:spacing w:val="-6"/>
          <w:sz w:val="24"/>
        </w:rPr>
        <w:t> </w:t>
      </w:r>
      <w:r>
        <w:rPr>
          <w:sz w:val="24"/>
        </w:rPr>
        <w:t>needed</w:t>
      </w:r>
      <w:r>
        <w:rPr>
          <w:spacing w:val="-4"/>
          <w:sz w:val="24"/>
        </w:rPr>
        <w:t> </w:t>
      </w:r>
      <w:r>
        <w:rPr>
          <w:sz w:val="24"/>
        </w:rPr>
        <w:t>or</w:t>
      </w:r>
      <w:r>
        <w:rPr>
          <w:spacing w:val="-4"/>
          <w:sz w:val="24"/>
        </w:rPr>
        <w:t> </w:t>
      </w:r>
      <w:r>
        <w:rPr>
          <w:sz w:val="24"/>
        </w:rPr>
        <w:t>as</w:t>
      </w:r>
      <w:r>
        <w:rPr>
          <w:spacing w:val="-7"/>
          <w:sz w:val="24"/>
        </w:rPr>
        <w:t> </w:t>
      </w:r>
      <w:r>
        <w:rPr>
          <w:sz w:val="24"/>
        </w:rPr>
        <w:t>assigned</w:t>
      </w:r>
      <w:r>
        <w:rPr>
          <w:spacing w:val="-3"/>
          <w:sz w:val="24"/>
        </w:rPr>
        <w:t> </w:t>
      </w:r>
      <w:r>
        <w:rPr>
          <w:sz w:val="24"/>
        </w:rPr>
        <w:t>by</w:t>
      </w:r>
      <w:r>
        <w:rPr>
          <w:spacing w:val="-11"/>
          <w:sz w:val="24"/>
        </w:rPr>
        <w:t> </w:t>
      </w:r>
      <w:r>
        <w:rPr>
          <w:sz w:val="24"/>
        </w:rPr>
        <w:t>the</w:t>
      </w:r>
      <w:r>
        <w:rPr>
          <w:spacing w:val="-4"/>
          <w:sz w:val="24"/>
        </w:rPr>
        <w:t> </w:t>
      </w:r>
      <w:r>
        <w:rPr>
          <w:sz w:val="24"/>
        </w:rPr>
        <w:t>VP</w:t>
      </w:r>
      <w:r>
        <w:rPr>
          <w:spacing w:val="-6"/>
          <w:sz w:val="24"/>
        </w:rPr>
        <w:t> </w:t>
      </w:r>
      <w:r>
        <w:rPr>
          <w:sz w:val="24"/>
        </w:rPr>
        <w:t>of</w:t>
      </w:r>
      <w:r>
        <w:rPr>
          <w:spacing w:val="-7"/>
          <w:sz w:val="24"/>
        </w:rPr>
        <w:t> </w:t>
      </w:r>
      <w:r>
        <w:rPr>
          <w:sz w:val="24"/>
        </w:rPr>
        <w:t>Development,</w:t>
      </w:r>
      <w:r>
        <w:rPr>
          <w:spacing w:val="-3"/>
          <w:sz w:val="24"/>
        </w:rPr>
        <w:t> </w:t>
      </w:r>
      <w:r>
        <w:rPr>
          <w:sz w:val="24"/>
        </w:rPr>
        <w:t>AVP</w:t>
      </w:r>
      <w:r>
        <w:rPr>
          <w:spacing w:val="-4"/>
          <w:sz w:val="24"/>
        </w:rPr>
        <w:t> </w:t>
      </w:r>
      <w:r>
        <w:rPr>
          <w:sz w:val="24"/>
        </w:rPr>
        <w:t>of Development or Director of Major</w:t>
      </w:r>
      <w:r>
        <w:rPr>
          <w:spacing w:val="-6"/>
          <w:sz w:val="24"/>
        </w:rPr>
        <w:t> </w:t>
      </w:r>
      <w:r>
        <w:rPr>
          <w:sz w:val="24"/>
        </w:rPr>
        <w:t>Gifts.</w:t>
      </w:r>
    </w:p>
    <w:p>
      <w:pPr>
        <w:pStyle w:val="BodyText"/>
      </w:pPr>
    </w:p>
    <w:p>
      <w:pPr>
        <w:pStyle w:val="BodyText"/>
        <w:ind w:left="220"/>
      </w:pPr>
      <w:r>
        <w:rPr>
          <w:u w:val="single"/>
        </w:rPr>
        <w:t>Requirements</w:t>
      </w:r>
    </w:p>
    <w:p>
      <w:pPr>
        <w:pStyle w:val="BodyText"/>
        <w:spacing w:before="1"/>
        <w:rPr>
          <w:sz w:val="22"/>
        </w:rPr>
      </w:pPr>
    </w:p>
    <w:p>
      <w:pPr>
        <w:pStyle w:val="BodyText"/>
        <w:spacing w:line="276" w:lineRule="auto" w:before="90"/>
        <w:ind w:left="220" w:right="63"/>
      </w:pPr>
      <w:r>
        <w:rPr/>
        <w:t>Bachelor’s Degree required. Minimum five year’s experience in development with a demonstrated track record of developing donor relationships. Must be energetic, organized, flexible, focused, and highly collaborative and enjoy interacting with donors. Must be able to clearly articulate the case for supporting MAWNJ (one on one and in audiences of all sizes). Must be able to work as part of a team, and manage long term as well as short term goals. Must be available to attend events taking place during nights or weekends, and must be willing to travel throughout New Jersey. Knowledge of database management (Raiser’s Edge) beneficial.</w:t>
      </w:r>
    </w:p>
    <w:p>
      <w:pPr>
        <w:pStyle w:val="BodyText"/>
        <w:spacing w:before="10"/>
        <w:rPr>
          <w:sz w:val="28"/>
        </w:rPr>
      </w:pPr>
    </w:p>
    <w:p>
      <w:pPr>
        <w:pStyle w:val="BodyText"/>
        <w:ind w:left="119"/>
      </w:pPr>
      <w:r>
        <w:rPr>
          <w:u w:val="single"/>
        </w:rPr>
        <w:t>Related Skills</w:t>
      </w:r>
    </w:p>
    <w:p>
      <w:pPr>
        <w:pStyle w:val="BodyText"/>
        <w:spacing w:before="5"/>
      </w:pPr>
    </w:p>
    <w:p>
      <w:pPr>
        <w:pStyle w:val="ListParagraph"/>
        <w:numPr>
          <w:ilvl w:val="0"/>
          <w:numId w:val="2"/>
        </w:numPr>
        <w:tabs>
          <w:tab w:pos="839" w:val="left" w:leader="none"/>
          <w:tab w:pos="840" w:val="left" w:leader="none"/>
        </w:tabs>
        <w:spacing w:line="294" w:lineRule="exact" w:before="0" w:after="0"/>
        <w:ind w:left="839" w:right="0" w:hanging="361"/>
        <w:jc w:val="left"/>
        <w:rPr>
          <w:sz w:val="24"/>
        </w:rPr>
      </w:pPr>
      <w:r>
        <w:rPr>
          <w:sz w:val="24"/>
        </w:rPr>
        <w:t>Exceptional oral and written communication</w:t>
      </w:r>
      <w:r>
        <w:rPr>
          <w:spacing w:val="-1"/>
          <w:sz w:val="24"/>
        </w:rPr>
        <w:t> </w:t>
      </w:r>
      <w:r>
        <w:rPr>
          <w:sz w:val="24"/>
        </w:rPr>
        <w:t>skills.</w:t>
      </w:r>
    </w:p>
    <w:p>
      <w:pPr>
        <w:pStyle w:val="ListParagraph"/>
        <w:numPr>
          <w:ilvl w:val="0"/>
          <w:numId w:val="2"/>
        </w:numPr>
        <w:tabs>
          <w:tab w:pos="839" w:val="left" w:leader="none"/>
          <w:tab w:pos="840" w:val="left" w:leader="none"/>
        </w:tabs>
        <w:spacing w:line="240" w:lineRule="auto" w:before="0" w:after="0"/>
        <w:ind w:left="839" w:right="373" w:hanging="360"/>
        <w:jc w:val="left"/>
        <w:rPr>
          <w:sz w:val="24"/>
        </w:rPr>
      </w:pPr>
      <w:r>
        <w:rPr>
          <w:sz w:val="24"/>
        </w:rPr>
        <w:t>Capacity to clearly and effectively communicate strategy to multiple audiences and</w:t>
      </w:r>
      <w:r>
        <w:rPr>
          <w:spacing w:val="-20"/>
          <w:sz w:val="24"/>
        </w:rPr>
        <w:t> </w:t>
      </w:r>
      <w:r>
        <w:rPr>
          <w:sz w:val="24"/>
        </w:rPr>
        <w:t>work with diverse</w:t>
      </w:r>
      <w:r>
        <w:rPr>
          <w:spacing w:val="-3"/>
          <w:sz w:val="24"/>
        </w:rPr>
        <w:t> </w:t>
      </w:r>
      <w:r>
        <w:rPr>
          <w:sz w:val="24"/>
        </w:rPr>
        <w:t>populations.</w:t>
      </w:r>
    </w:p>
    <w:p>
      <w:pPr>
        <w:pStyle w:val="ListParagraph"/>
        <w:numPr>
          <w:ilvl w:val="0"/>
          <w:numId w:val="2"/>
        </w:numPr>
        <w:tabs>
          <w:tab w:pos="839" w:val="left" w:leader="none"/>
          <w:tab w:pos="840" w:val="left" w:leader="none"/>
        </w:tabs>
        <w:spacing w:line="240" w:lineRule="auto" w:before="0" w:after="0"/>
        <w:ind w:left="839" w:right="0" w:hanging="361"/>
        <w:jc w:val="left"/>
        <w:rPr>
          <w:sz w:val="24"/>
        </w:rPr>
      </w:pPr>
      <w:r>
        <w:rPr>
          <w:sz w:val="24"/>
        </w:rPr>
        <w:t>Excellent problem-solving and organizational</w:t>
      </w:r>
      <w:r>
        <w:rPr>
          <w:spacing w:val="-4"/>
          <w:sz w:val="24"/>
        </w:rPr>
        <w:t> </w:t>
      </w:r>
      <w:r>
        <w:rPr>
          <w:sz w:val="24"/>
        </w:rPr>
        <w:t>skills.</w:t>
      </w:r>
    </w:p>
    <w:p>
      <w:pPr>
        <w:pStyle w:val="BodyText"/>
        <w:rPr>
          <w:sz w:val="28"/>
        </w:rPr>
      </w:pPr>
    </w:p>
    <w:p>
      <w:pPr>
        <w:pStyle w:val="BodyText"/>
        <w:spacing w:before="4"/>
        <w:rPr>
          <w:sz w:val="33"/>
        </w:rPr>
      </w:pPr>
    </w:p>
    <w:p>
      <w:pPr>
        <w:pStyle w:val="BodyText"/>
        <w:spacing w:line="276" w:lineRule="auto"/>
        <w:ind w:left="220"/>
      </w:pPr>
      <w:r>
        <w:rPr>
          <w:b/>
        </w:rPr>
        <w:t>No</w:t>
      </w:r>
      <w:r>
        <w:rPr>
          <w:b/>
          <w:spacing w:val="-9"/>
        </w:rPr>
        <w:t> </w:t>
      </w:r>
      <w:r>
        <w:rPr>
          <w:b/>
        </w:rPr>
        <w:t>phone</w:t>
      </w:r>
      <w:r>
        <w:rPr>
          <w:b/>
          <w:spacing w:val="-7"/>
        </w:rPr>
        <w:t> </w:t>
      </w:r>
      <w:r>
        <w:rPr>
          <w:b/>
        </w:rPr>
        <w:t>calls</w:t>
      </w:r>
      <w:r>
        <w:rPr>
          <w:b/>
          <w:spacing w:val="-11"/>
        </w:rPr>
        <w:t> </w:t>
      </w:r>
      <w:r>
        <w:rPr>
          <w:b/>
        </w:rPr>
        <w:t>please.</w:t>
      </w:r>
      <w:r>
        <w:rPr>
          <w:b/>
          <w:spacing w:val="-6"/>
        </w:rPr>
        <w:t> </w:t>
      </w:r>
      <w:r>
        <w:rPr/>
        <w:t>To</w:t>
      </w:r>
      <w:r>
        <w:rPr>
          <w:spacing w:val="-6"/>
        </w:rPr>
        <w:t> </w:t>
      </w:r>
      <w:r>
        <w:rPr/>
        <w:t>formally</w:t>
      </w:r>
      <w:r>
        <w:rPr>
          <w:spacing w:val="-13"/>
        </w:rPr>
        <w:t> </w:t>
      </w:r>
      <w:r>
        <w:rPr/>
        <w:t>apply,</w:t>
      </w:r>
      <w:r>
        <w:rPr>
          <w:spacing w:val="-6"/>
        </w:rPr>
        <w:t> </w:t>
      </w:r>
      <w:r>
        <w:rPr/>
        <w:t>send</w:t>
      </w:r>
      <w:r>
        <w:rPr>
          <w:spacing w:val="-7"/>
        </w:rPr>
        <w:t> </w:t>
      </w:r>
      <w:r>
        <w:rPr/>
        <w:t>your</w:t>
      </w:r>
      <w:r>
        <w:rPr>
          <w:spacing w:val="-6"/>
        </w:rPr>
        <w:t> </w:t>
      </w:r>
      <w:r>
        <w:rPr/>
        <w:t>resume</w:t>
      </w:r>
      <w:r>
        <w:rPr>
          <w:spacing w:val="-6"/>
        </w:rPr>
        <w:t> </w:t>
      </w:r>
      <w:r>
        <w:rPr/>
        <w:t>and</w:t>
      </w:r>
      <w:r>
        <w:rPr>
          <w:spacing w:val="-6"/>
        </w:rPr>
        <w:t> </w:t>
      </w:r>
      <w:r>
        <w:rPr/>
        <w:t>cover</w:t>
      </w:r>
      <w:r>
        <w:rPr>
          <w:spacing w:val="-9"/>
        </w:rPr>
        <w:t> </w:t>
      </w:r>
      <w:r>
        <w:rPr/>
        <w:t>letter</w:t>
      </w:r>
      <w:r>
        <w:rPr>
          <w:spacing w:val="-6"/>
        </w:rPr>
        <w:t> </w:t>
      </w:r>
      <w:r>
        <w:rPr/>
        <w:t>(including</w:t>
      </w:r>
      <w:r>
        <w:rPr>
          <w:spacing w:val="-11"/>
        </w:rPr>
        <w:t> </w:t>
      </w:r>
      <w:r>
        <w:rPr/>
        <w:t>salary requirements)</w:t>
      </w:r>
      <w:r>
        <w:rPr>
          <w:spacing w:val="-7"/>
        </w:rPr>
        <w:t> </w:t>
      </w:r>
      <w:r>
        <w:rPr/>
        <w:t>to</w:t>
      </w:r>
      <w:r>
        <w:rPr>
          <w:spacing w:val="-6"/>
        </w:rPr>
        <w:t> </w:t>
      </w:r>
      <w:hyperlink r:id="rId6">
        <w:r>
          <w:rPr>
            <w:color w:val="0000FF"/>
            <w:u w:val="single" w:color="0000FF"/>
          </w:rPr>
          <w:t>jobs@nj.wish.org</w:t>
        </w:r>
      </w:hyperlink>
      <w:r>
        <w:rPr/>
        <w:t>.</w:t>
      </w:r>
      <w:r>
        <w:rPr>
          <w:spacing w:val="-6"/>
        </w:rPr>
        <w:t> </w:t>
      </w:r>
      <w:r>
        <w:rPr/>
        <w:t>Please</w:t>
      </w:r>
      <w:r>
        <w:rPr>
          <w:spacing w:val="-7"/>
        </w:rPr>
        <w:t> </w:t>
      </w:r>
      <w:r>
        <w:rPr/>
        <w:t>note</w:t>
      </w:r>
      <w:r>
        <w:rPr>
          <w:spacing w:val="-6"/>
        </w:rPr>
        <w:t> </w:t>
      </w:r>
      <w:r>
        <w:rPr/>
        <w:t>“Major</w:t>
      </w:r>
      <w:r>
        <w:rPr>
          <w:spacing w:val="-6"/>
        </w:rPr>
        <w:t> </w:t>
      </w:r>
      <w:r>
        <w:rPr/>
        <w:t>Gift</w:t>
      </w:r>
      <w:r>
        <w:rPr>
          <w:spacing w:val="-6"/>
        </w:rPr>
        <w:t> </w:t>
      </w:r>
      <w:r>
        <w:rPr/>
        <w:t>Officer”</w:t>
      </w:r>
      <w:r>
        <w:rPr>
          <w:spacing w:val="-8"/>
        </w:rPr>
        <w:t> </w:t>
      </w:r>
      <w:r>
        <w:rPr/>
        <w:t>in</w:t>
      </w:r>
      <w:r>
        <w:rPr>
          <w:spacing w:val="-5"/>
        </w:rPr>
        <w:t> </w:t>
      </w:r>
      <w:r>
        <w:rPr/>
        <w:t>the</w:t>
      </w:r>
      <w:r>
        <w:rPr>
          <w:spacing w:val="-7"/>
        </w:rPr>
        <w:t> </w:t>
      </w:r>
      <w:r>
        <w:rPr/>
        <w:t>subject</w:t>
      </w:r>
      <w:r>
        <w:rPr>
          <w:spacing w:val="-5"/>
        </w:rPr>
        <w:t> </w:t>
      </w:r>
      <w:r>
        <w:rPr/>
        <w:t>line.</w:t>
      </w:r>
    </w:p>
    <w:sectPr>
      <w:pgSz w:w="12240" w:h="15840"/>
      <w:pgMar w:top="1320" w:bottom="280" w:left="12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9" w:hanging="360"/>
      </w:pPr>
      <w:rPr>
        <w:rFonts w:hint="default" w:ascii="Symbol" w:hAnsi="Symbol" w:eastAsia="Symbol" w:cs="Symbol"/>
        <w:w w:val="100"/>
        <w:sz w:val="24"/>
        <w:szCs w:val="24"/>
        <w:lang w:val="en-us" w:eastAsia="en-us" w:bidi="en-us"/>
      </w:rPr>
    </w:lvl>
    <w:lvl w:ilvl="1">
      <w:start w:val="0"/>
      <w:numFmt w:val="bullet"/>
      <w:lvlText w:val="•"/>
      <w:lvlJc w:val="left"/>
      <w:pPr>
        <w:ind w:left="1732" w:hanging="360"/>
      </w:pPr>
      <w:rPr>
        <w:rFonts w:hint="default"/>
        <w:lang w:val="en-us" w:eastAsia="en-us" w:bidi="en-us"/>
      </w:rPr>
    </w:lvl>
    <w:lvl w:ilvl="2">
      <w:start w:val="0"/>
      <w:numFmt w:val="bullet"/>
      <w:lvlText w:val="•"/>
      <w:lvlJc w:val="left"/>
      <w:pPr>
        <w:ind w:left="2624" w:hanging="360"/>
      </w:pPr>
      <w:rPr>
        <w:rFonts w:hint="default"/>
        <w:lang w:val="en-us" w:eastAsia="en-us" w:bidi="en-us"/>
      </w:rPr>
    </w:lvl>
    <w:lvl w:ilvl="3">
      <w:start w:val="0"/>
      <w:numFmt w:val="bullet"/>
      <w:lvlText w:val="•"/>
      <w:lvlJc w:val="left"/>
      <w:pPr>
        <w:ind w:left="3516" w:hanging="360"/>
      </w:pPr>
      <w:rPr>
        <w:rFonts w:hint="default"/>
        <w:lang w:val="en-us" w:eastAsia="en-us" w:bidi="en-us"/>
      </w:rPr>
    </w:lvl>
    <w:lvl w:ilvl="4">
      <w:start w:val="0"/>
      <w:numFmt w:val="bullet"/>
      <w:lvlText w:val="•"/>
      <w:lvlJc w:val="left"/>
      <w:pPr>
        <w:ind w:left="4408" w:hanging="360"/>
      </w:pPr>
      <w:rPr>
        <w:rFonts w:hint="default"/>
        <w:lang w:val="en-us" w:eastAsia="en-us" w:bidi="en-us"/>
      </w:rPr>
    </w:lvl>
    <w:lvl w:ilvl="5">
      <w:start w:val="0"/>
      <w:numFmt w:val="bullet"/>
      <w:lvlText w:val="•"/>
      <w:lvlJc w:val="left"/>
      <w:pPr>
        <w:ind w:left="5300" w:hanging="360"/>
      </w:pPr>
      <w:rPr>
        <w:rFonts w:hint="default"/>
        <w:lang w:val="en-us" w:eastAsia="en-us" w:bidi="en-us"/>
      </w:rPr>
    </w:lvl>
    <w:lvl w:ilvl="6">
      <w:start w:val="0"/>
      <w:numFmt w:val="bullet"/>
      <w:lvlText w:val="•"/>
      <w:lvlJc w:val="left"/>
      <w:pPr>
        <w:ind w:left="6192" w:hanging="360"/>
      </w:pPr>
      <w:rPr>
        <w:rFonts w:hint="default"/>
        <w:lang w:val="en-us" w:eastAsia="en-us" w:bidi="en-us"/>
      </w:rPr>
    </w:lvl>
    <w:lvl w:ilvl="7">
      <w:start w:val="0"/>
      <w:numFmt w:val="bullet"/>
      <w:lvlText w:val="•"/>
      <w:lvlJc w:val="left"/>
      <w:pPr>
        <w:ind w:left="7084" w:hanging="360"/>
      </w:pPr>
      <w:rPr>
        <w:rFonts w:hint="default"/>
        <w:lang w:val="en-us" w:eastAsia="en-us" w:bidi="en-us"/>
      </w:rPr>
    </w:lvl>
    <w:lvl w:ilvl="8">
      <w:start w:val="0"/>
      <w:numFmt w:val="bullet"/>
      <w:lvlText w:val="•"/>
      <w:lvlJc w:val="left"/>
      <w:pPr>
        <w:ind w:left="7976" w:hanging="360"/>
      </w:pPr>
      <w:rPr>
        <w:rFonts w:hint="default"/>
        <w:lang w:val="en-us" w:eastAsia="en-us" w:bidi="en-us"/>
      </w:rPr>
    </w:lvl>
  </w:abstractNum>
  <w:abstractNum w:abstractNumId="0">
    <w:multiLevelType w:val="hybridMultilevel"/>
    <w:lvl w:ilvl="0">
      <w:start w:val="0"/>
      <w:numFmt w:val="bullet"/>
      <w:lvlText w:val=""/>
      <w:lvlJc w:val="left"/>
      <w:pPr>
        <w:ind w:left="940" w:hanging="360"/>
      </w:pPr>
      <w:rPr>
        <w:rFonts w:hint="default"/>
        <w:w w:val="100"/>
        <w:lang w:val="en-us" w:eastAsia="en-us" w:bidi="en-us"/>
      </w:rPr>
    </w:lvl>
    <w:lvl w:ilvl="1">
      <w:start w:val="0"/>
      <w:numFmt w:val="bullet"/>
      <w:lvlText w:val="•"/>
      <w:lvlJc w:val="left"/>
      <w:pPr>
        <w:ind w:left="1822" w:hanging="360"/>
      </w:pPr>
      <w:rPr>
        <w:rFonts w:hint="default"/>
        <w:lang w:val="en-us" w:eastAsia="en-us" w:bidi="en-us"/>
      </w:rPr>
    </w:lvl>
    <w:lvl w:ilvl="2">
      <w:start w:val="0"/>
      <w:numFmt w:val="bullet"/>
      <w:lvlText w:val="•"/>
      <w:lvlJc w:val="left"/>
      <w:pPr>
        <w:ind w:left="2704" w:hanging="360"/>
      </w:pPr>
      <w:rPr>
        <w:rFonts w:hint="default"/>
        <w:lang w:val="en-us" w:eastAsia="en-us" w:bidi="en-us"/>
      </w:rPr>
    </w:lvl>
    <w:lvl w:ilvl="3">
      <w:start w:val="0"/>
      <w:numFmt w:val="bullet"/>
      <w:lvlText w:val="•"/>
      <w:lvlJc w:val="left"/>
      <w:pPr>
        <w:ind w:left="3586" w:hanging="360"/>
      </w:pPr>
      <w:rPr>
        <w:rFonts w:hint="default"/>
        <w:lang w:val="en-us" w:eastAsia="en-us" w:bidi="en-us"/>
      </w:rPr>
    </w:lvl>
    <w:lvl w:ilvl="4">
      <w:start w:val="0"/>
      <w:numFmt w:val="bullet"/>
      <w:lvlText w:val="•"/>
      <w:lvlJc w:val="left"/>
      <w:pPr>
        <w:ind w:left="4468" w:hanging="360"/>
      </w:pPr>
      <w:rPr>
        <w:rFonts w:hint="default"/>
        <w:lang w:val="en-us" w:eastAsia="en-us" w:bidi="en-us"/>
      </w:rPr>
    </w:lvl>
    <w:lvl w:ilvl="5">
      <w:start w:val="0"/>
      <w:numFmt w:val="bullet"/>
      <w:lvlText w:val="•"/>
      <w:lvlJc w:val="left"/>
      <w:pPr>
        <w:ind w:left="535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14" w:hanging="360"/>
      </w:pPr>
      <w:rPr>
        <w:rFonts w:hint="default"/>
        <w:lang w:val="en-us" w:eastAsia="en-us" w:bidi="en-us"/>
      </w:rPr>
    </w:lvl>
    <w:lvl w:ilvl="8">
      <w:start w:val="0"/>
      <w:numFmt w:val="bullet"/>
      <w:lvlText w:val="•"/>
      <w:lvlJc w:val="left"/>
      <w:pPr>
        <w:ind w:left="7996"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9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jobs@nj.wis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Mastrianni</dc:creator>
  <dcterms:created xsi:type="dcterms:W3CDTF">2020-02-12T17:20:40Z</dcterms:created>
  <dcterms:modified xsi:type="dcterms:W3CDTF">2020-02-12T17:20:40Z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Word for Office 365</vt:lpwstr>
  </property>
  <property fmtid="{D5CDD505-2E9C-101B-9397-08002B2CF9AE}" pid="4" name="LastSaved">
    <vt:filetime>2020-02-12T00:00:00Z</vt:filetime>
  </property>
</Properties>
</file>